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D52" w:rsidRDefault="00B5149B" w:rsidP="003E6D52">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 xml:space="preserve">  </w:t>
      </w:r>
      <w:r w:rsidR="003E6D52">
        <w:rPr>
          <w:rFonts w:ascii="Times New Roman" w:hAnsi="Times New Roman"/>
          <w:b/>
          <w:sz w:val="28"/>
          <w:szCs w:val="28"/>
          <w:lang w:eastAsia="ru-RU"/>
        </w:rPr>
        <w:t>УЧЕБНЫЙ ПЛАН</w:t>
      </w:r>
    </w:p>
    <w:p w:rsidR="00C84B6E" w:rsidRDefault="00C84B6E" w:rsidP="003E6D52">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муниципального бюджетного учреждения дополнительного образования</w:t>
      </w:r>
    </w:p>
    <w:p w:rsidR="00C84B6E" w:rsidRDefault="00C84B6E" w:rsidP="003E6D52">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«Детская школа искусств №2» города Ставрополя</w:t>
      </w:r>
    </w:p>
    <w:p w:rsidR="003E6D52" w:rsidRDefault="003E6D52" w:rsidP="003E6D52">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по дополнительной </w:t>
      </w:r>
      <w:proofErr w:type="spellStart"/>
      <w:r>
        <w:rPr>
          <w:rFonts w:ascii="Times New Roman" w:hAnsi="Times New Roman"/>
          <w:b/>
          <w:sz w:val="24"/>
          <w:szCs w:val="24"/>
          <w:lang w:eastAsia="ru-RU"/>
        </w:rPr>
        <w:t>предпрофессиональной</w:t>
      </w:r>
      <w:proofErr w:type="spellEnd"/>
      <w:r>
        <w:rPr>
          <w:rFonts w:ascii="Times New Roman" w:hAnsi="Times New Roman"/>
          <w:b/>
          <w:sz w:val="24"/>
          <w:szCs w:val="24"/>
          <w:lang w:eastAsia="ru-RU"/>
        </w:rPr>
        <w:t xml:space="preserve"> общеобразовательной программе</w:t>
      </w:r>
    </w:p>
    <w:p w:rsidR="00C84B6E" w:rsidRDefault="003E6D52" w:rsidP="003E6D52">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в области музыкального искусства</w:t>
      </w:r>
      <w:r w:rsidR="0010254E">
        <w:rPr>
          <w:rFonts w:ascii="Times New Roman" w:hAnsi="Times New Roman"/>
          <w:b/>
          <w:sz w:val="24"/>
          <w:szCs w:val="24"/>
          <w:lang w:eastAsia="ru-RU"/>
        </w:rPr>
        <w:t xml:space="preserve"> </w:t>
      </w:r>
    </w:p>
    <w:p w:rsidR="003E6D52" w:rsidRDefault="003E6D52" w:rsidP="003E6D52">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«Фортепиано»</w:t>
      </w:r>
    </w:p>
    <w:p w:rsidR="003E6D52" w:rsidRDefault="003E6D52" w:rsidP="003E6D52">
      <w:pPr>
        <w:spacing w:after="0" w:line="216" w:lineRule="auto"/>
        <w:jc w:val="center"/>
        <w:rPr>
          <w:rFonts w:ascii="Times New Roman" w:hAnsi="Times New Roman"/>
          <w:b/>
          <w:sz w:val="24"/>
          <w:szCs w:val="24"/>
          <w:lang w:eastAsia="ru-RU"/>
        </w:rPr>
      </w:pPr>
    </w:p>
    <w:p w:rsidR="003E6D52" w:rsidRDefault="003E6D52" w:rsidP="003E6D52">
      <w:pPr>
        <w:spacing w:after="0" w:line="216" w:lineRule="auto"/>
        <w:rPr>
          <w:rFonts w:ascii="Times New Roman" w:hAnsi="Times New Roman"/>
          <w:sz w:val="24"/>
          <w:szCs w:val="24"/>
          <w:lang w:eastAsia="ru-RU"/>
        </w:rPr>
      </w:pPr>
      <w:r>
        <w:rPr>
          <w:rFonts w:ascii="Times New Roman" w:hAnsi="Times New Roman"/>
          <w:sz w:val="24"/>
          <w:szCs w:val="24"/>
          <w:lang w:eastAsia="ru-RU"/>
        </w:rPr>
        <w:t xml:space="preserve">Утверждаю </w:t>
      </w:r>
    </w:p>
    <w:p w:rsidR="003E6D52" w:rsidRDefault="00C84B6E" w:rsidP="003E6D52">
      <w:pPr>
        <w:spacing w:after="0" w:line="216" w:lineRule="auto"/>
        <w:rPr>
          <w:rFonts w:ascii="Times New Roman" w:hAnsi="Times New Roman"/>
          <w:sz w:val="24"/>
          <w:szCs w:val="24"/>
          <w:lang w:eastAsia="ru-RU"/>
        </w:rPr>
      </w:pPr>
      <w:r>
        <w:rPr>
          <w:rFonts w:ascii="Times New Roman" w:hAnsi="Times New Roman"/>
          <w:sz w:val="24"/>
          <w:szCs w:val="24"/>
          <w:lang w:eastAsia="ru-RU"/>
        </w:rPr>
        <w:t>Директор МБУДО ДШИ №2 г. Ставрополя</w:t>
      </w:r>
    </w:p>
    <w:p w:rsidR="003E6D52" w:rsidRDefault="00C84B6E" w:rsidP="003E6D52">
      <w:pPr>
        <w:spacing w:after="0" w:line="216" w:lineRule="auto"/>
        <w:rPr>
          <w:rFonts w:ascii="Times New Roman" w:hAnsi="Times New Roman"/>
          <w:sz w:val="24"/>
          <w:szCs w:val="24"/>
          <w:lang w:eastAsia="ru-RU"/>
        </w:rPr>
      </w:pPr>
      <w:r>
        <w:rPr>
          <w:rFonts w:ascii="Times New Roman" w:hAnsi="Times New Roman"/>
          <w:sz w:val="24"/>
          <w:szCs w:val="24"/>
          <w:lang w:eastAsia="ru-RU"/>
        </w:rPr>
        <w:t>С.А.Бородина ____</w:t>
      </w:r>
    </w:p>
    <w:p w:rsidR="003E6D52" w:rsidRPr="0054563B" w:rsidRDefault="0054563B" w:rsidP="003E6D52">
      <w:pPr>
        <w:spacing w:after="0" w:line="216" w:lineRule="auto"/>
        <w:rPr>
          <w:rFonts w:ascii="Times New Roman" w:hAnsi="Times New Roman"/>
          <w:sz w:val="24"/>
          <w:szCs w:val="24"/>
          <w:u w:val="single"/>
          <w:lang w:eastAsia="ru-RU"/>
        </w:rPr>
      </w:pPr>
      <w:r>
        <w:rPr>
          <w:rFonts w:ascii="Times New Roman" w:hAnsi="Times New Roman"/>
          <w:sz w:val="24"/>
          <w:szCs w:val="24"/>
          <w:lang w:eastAsia="ru-RU"/>
        </w:rPr>
        <w:t xml:space="preserve">«01» </w:t>
      </w:r>
      <w:r w:rsidR="00B96666">
        <w:rPr>
          <w:rFonts w:ascii="Times New Roman" w:hAnsi="Times New Roman"/>
          <w:sz w:val="24"/>
          <w:szCs w:val="24"/>
          <w:u w:val="single"/>
          <w:lang w:eastAsia="ru-RU"/>
        </w:rPr>
        <w:t xml:space="preserve">сентября 2014 </w:t>
      </w:r>
      <w:r>
        <w:rPr>
          <w:rFonts w:ascii="Times New Roman" w:hAnsi="Times New Roman"/>
          <w:sz w:val="24"/>
          <w:szCs w:val="24"/>
          <w:u w:val="single"/>
          <w:lang w:eastAsia="ru-RU"/>
        </w:rPr>
        <w:t>года</w:t>
      </w:r>
    </w:p>
    <w:p w:rsidR="003E6D52" w:rsidRDefault="003E6D52" w:rsidP="003E6D52">
      <w:pPr>
        <w:spacing w:after="0" w:line="216" w:lineRule="auto"/>
        <w:jc w:val="right"/>
        <w:rPr>
          <w:rFonts w:ascii="Times New Roman" w:hAnsi="Times New Roman"/>
          <w:sz w:val="24"/>
          <w:szCs w:val="24"/>
          <w:lang w:eastAsia="ru-RU"/>
        </w:rPr>
      </w:pPr>
      <w:r>
        <w:rPr>
          <w:rFonts w:ascii="Times New Roman" w:hAnsi="Times New Roman"/>
          <w:sz w:val="24"/>
          <w:szCs w:val="24"/>
          <w:lang w:eastAsia="ru-RU"/>
        </w:rPr>
        <w:t>Срок обучения – 8 лет</w:t>
      </w:r>
    </w:p>
    <w:tbl>
      <w:tblPr>
        <w:tblW w:w="14865" w:type="dxa"/>
        <w:tblLayout w:type="fixed"/>
        <w:tblLook w:val="0000"/>
      </w:tblPr>
      <w:tblGrid>
        <w:gridCol w:w="1573"/>
        <w:gridCol w:w="3260"/>
        <w:gridCol w:w="1121"/>
        <w:gridCol w:w="1134"/>
        <w:gridCol w:w="709"/>
        <w:gridCol w:w="567"/>
        <w:gridCol w:w="709"/>
        <w:gridCol w:w="850"/>
        <w:gridCol w:w="284"/>
        <w:gridCol w:w="107"/>
        <w:gridCol w:w="460"/>
        <w:gridCol w:w="142"/>
        <w:gridCol w:w="120"/>
        <w:gridCol w:w="163"/>
        <w:gridCol w:w="284"/>
        <w:gridCol w:w="100"/>
        <w:gridCol w:w="221"/>
        <w:gridCol w:w="246"/>
        <w:gridCol w:w="80"/>
        <w:gridCol w:w="203"/>
        <w:gridCol w:w="284"/>
        <w:gridCol w:w="60"/>
        <w:gridCol w:w="81"/>
        <w:gridCol w:w="426"/>
        <w:gridCol w:w="39"/>
        <w:gridCol w:w="528"/>
        <w:gridCol w:w="19"/>
        <w:gridCol w:w="548"/>
        <w:gridCol w:w="547"/>
      </w:tblGrid>
      <w:tr w:rsidR="003E6D52" w:rsidTr="008121A4">
        <w:trPr>
          <w:cantSplit/>
          <w:trHeight w:val="1904"/>
        </w:trPr>
        <w:tc>
          <w:tcPr>
            <w:tcW w:w="1573" w:type="dxa"/>
            <w:vMerge w:val="restart"/>
            <w:tcBorders>
              <w:top w:val="single" w:sz="4" w:space="0" w:color="auto"/>
              <w:left w:val="single" w:sz="4" w:space="0" w:color="auto"/>
              <w:bottom w:val="nil"/>
              <w:right w:val="single" w:sz="4" w:space="0" w:color="auto"/>
            </w:tcBorders>
            <w:noWrap/>
            <w:vAlign w:val="center"/>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Индекс предметных областей, разделов  и учебных предметов</w:t>
            </w:r>
          </w:p>
        </w:tc>
        <w:tc>
          <w:tcPr>
            <w:tcW w:w="3260" w:type="dxa"/>
            <w:vMerge w:val="restart"/>
            <w:tcBorders>
              <w:top w:val="single" w:sz="4" w:space="0" w:color="auto"/>
              <w:left w:val="single" w:sz="4" w:space="0" w:color="auto"/>
              <w:bottom w:val="nil"/>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 частей, предметных областей, разделов и учебных предметов</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0"/>
                <w:szCs w:val="24"/>
                <w:lang w:eastAsia="ru-RU"/>
              </w:rPr>
              <w:t> </w:t>
            </w:r>
          </w:p>
        </w:tc>
        <w:tc>
          <w:tcPr>
            <w:tcW w:w="1121" w:type="dxa"/>
            <w:tcBorders>
              <w:top w:val="single" w:sz="4" w:space="0" w:color="auto"/>
              <w:left w:val="single" w:sz="4" w:space="0" w:color="auto"/>
              <w:bottom w:val="nil"/>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Максимальная учебная нагрузка</w:t>
            </w:r>
          </w:p>
        </w:tc>
        <w:tc>
          <w:tcPr>
            <w:tcW w:w="1134" w:type="dxa"/>
            <w:tcBorders>
              <w:top w:val="single" w:sz="4" w:space="0" w:color="auto"/>
              <w:left w:val="single" w:sz="4" w:space="0" w:color="auto"/>
              <w:bottom w:val="single" w:sz="4" w:space="0" w:color="auto"/>
              <w:right w:val="single" w:sz="4" w:space="0" w:color="auto"/>
            </w:tcBorders>
            <w:noWrap/>
            <w:vAlign w:val="center"/>
          </w:tcPr>
          <w:p w:rsidR="003E6D52" w:rsidRDefault="00B96666"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Самосто</w:t>
            </w:r>
            <w:r w:rsidR="003E6D52">
              <w:rPr>
                <w:rFonts w:ascii="Times New Roman" w:hAnsi="Times New Roman"/>
                <w:sz w:val="24"/>
                <w:szCs w:val="24"/>
                <w:lang w:eastAsia="ru-RU"/>
              </w:rPr>
              <w:t>ятельная работа</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Аудиторные занятия</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 часах)</w:t>
            </w:r>
          </w:p>
        </w:tc>
        <w:tc>
          <w:tcPr>
            <w:tcW w:w="1241"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Промежуточная аттестация</w:t>
            </w:r>
          </w:p>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0"/>
                <w:szCs w:val="20"/>
                <w:lang w:eastAsia="ru-RU"/>
              </w:rPr>
              <w:t>(по полугодиям)</w:t>
            </w:r>
            <w:r>
              <w:rPr>
                <w:rFonts w:ascii="Times New Roman" w:hAnsi="Times New Roman"/>
                <w:b/>
                <w:sz w:val="24"/>
                <w:szCs w:val="24"/>
                <w:vertAlign w:val="superscript"/>
                <w:lang w:eastAsia="ru-RU"/>
              </w:rPr>
              <w:t>2)</w:t>
            </w:r>
          </w:p>
        </w:tc>
        <w:tc>
          <w:tcPr>
            <w:tcW w:w="4551" w:type="dxa"/>
            <w:gridSpan w:val="19"/>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Распределение по годам обучения</w:t>
            </w:r>
          </w:p>
        </w:tc>
      </w:tr>
      <w:tr w:rsidR="003E6D52" w:rsidTr="008121A4">
        <w:trPr>
          <w:cantSplit/>
          <w:trHeight w:val="1760"/>
        </w:trPr>
        <w:tc>
          <w:tcPr>
            <w:tcW w:w="1573" w:type="dxa"/>
            <w:vMerge/>
            <w:tcBorders>
              <w:top w:val="nil"/>
              <w:left w:val="single" w:sz="4" w:space="0" w:color="auto"/>
              <w:bottom w:val="nil"/>
              <w:right w:val="single" w:sz="4" w:space="0" w:color="auto"/>
            </w:tcBorders>
            <w:noWrap/>
            <w:vAlign w:val="bottom"/>
          </w:tcPr>
          <w:p w:rsidR="003E6D52" w:rsidRDefault="003E6D52" w:rsidP="00EB56EF">
            <w:pPr>
              <w:spacing w:after="0" w:line="240" w:lineRule="auto"/>
              <w:jc w:val="center"/>
              <w:rPr>
                <w:rFonts w:ascii="Times New Roman" w:hAnsi="Times New Roman"/>
                <w:b/>
                <w:bCs/>
                <w:sz w:val="20"/>
                <w:szCs w:val="24"/>
                <w:lang w:eastAsia="ru-RU"/>
              </w:rPr>
            </w:pPr>
          </w:p>
        </w:tc>
        <w:tc>
          <w:tcPr>
            <w:tcW w:w="3260" w:type="dxa"/>
            <w:vMerge/>
            <w:tcBorders>
              <w:top w:val="nil"/>
              <w:left w:val="single" w:sz="4" w:space="0" w:color="auto"/>
              <w:bottom w:val="nil"/>
              <w:right w:val="single" w:sz="4" w:space="0" w:color="auto"/>
            </w:tcBorders>
            <w:vAlign w:val="bottom"/>
          </w:tcPr>
          <w:p w:rsidR="003E6D52" w:rsidRDefault="003E6D52" w:rsidP="00EB56EF">
            <w:pPr>
              <w:spacing w:after="0" w:line="240" w:lineRule="auto"/>
              <w:jc w:val="center"/>
              <w:rPr>
                <w:rFonts w:ascii="Times New Roman" w:hAnsi="Times New Roman"/>
                <w:sz w:val="20"/>
                <w:szCs w:val="24"/>
                <w:lang w:eastAsia="ru-RU"/>
              </w:rPr>
            </w:pPr>
          </w:p>
        </w:tc>
        <w:tc>
          <w:tcPr>
            <w:tcW w:w="1121"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Групповые занятия</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Мелкогрупповые занятия</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Индивидуальные занятия</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 xml:space="preserve">Зачеты, контрольные </w:t>
            </w:r>
          </w:p>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уроки </w:t>
            </w:r>
          </w:p>
        </w:tc>
        <w:tc>
          <w:tcPr>
            <w:tcW w:w="391" w:type="dxa"/>
            <w:gridSpan w:val="2"/>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Экзамены </w:t>
            </w:r>
          </w:p>
        </w:tc>
        <w:tc>
          <w:tcPr>
            <w:tcW w:w="602"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1-й класс</w:t>
            </w:r>
          </w:p>
        </w:tc>
        <w:tc>
          <w:tcPr>
            <w:tcW w:w="567" w:type="dxa"/>
            <w:gridSpan w:val="3"/>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2-й  класс</w:t>
            </w:r>
          </w:p>
        </w:tc>
        <w:tc>
          <w:tcPr>
            <w:tcW w:w="567" w:type="dxa"/>
            <w:gridSpan w:val="3"/>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3-й класс</w:t>
            </w:r>
          </w:p>
        </w:tc>
        <w:tc>
          <w:tcPr>
            <w:tcW w:w="567" w:type="dxa"/>
            <w:gridSpan w:val="3"/>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4-й класс</w:t>
            </w:r>
          </w:p>
        </w:tc>
        <w:tc>
          <w:tcPr>
            <w:tcW w:w="567" w:type="dxa"/>
            <w:gridSpan w:val="3"/>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5-й класс</w:t>
            </w:r>
          </w:p>
        </w:tc>
        <w:tc>
          <w:tcPr>
            <w:tcW w:w="567"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6-й класс</w:t>
            </w:r>
          </w:p>
        </w:tc>
        <w:tc>
          <w:tcPr>
            <w:tcW w:w="567"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7-й класс</w:t>
            </w:r>
          </w:p>
        </w:tc>
        <w:tc>
          <w:tcPr>
            <w:tcW w:w="547"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8-й класс</w:t>
            </w:r>
          </w:p>
          <w:p w:rsidR="003E6D52" w:rsidRDefault="003E6D52" w:rsidP="00EB56EF">
            <w:pPr>
              <w:spacing w:after="0" w:line="240" w:lineRule="auto"/>
              <w:jc w:val="center"/>
              <w:rPr>
                <w:rFonts w:ascii="Times New Roman" w:hAnsi="Times New Roman"/>
                <w:sz w:val="20"/>
                <w:szCs w:val="24"/>
                <w:lang w:eastAsia="ru-RU"/>
              </w:rPr>
            </w:pPr>
          </w:p>
        </w:tc>
      </w:tr>
      <w:tr w:rsidR="003E6D52" w:rsidTr="008121A4">
        <w:trPr>
          <w:trHeight w:val="253"/>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8</w:t>
            </w:r>
          </w:p>
        </w:tc>
        <w:tc>
          <w:tcPr>
            <w:tcW w:w="39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9</w:t>
            </w:r>
          </w:p>
        </w:tc>
        <w:tc>
          <w:tcPr>
            <w:tcW w:w="602"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10</w:t>
            </w:r>
          </w:p>
        </w:tc>
        <w:tc>
          <w:tcPr>
            <w:tcW w:w="567" w:type="dxa"/>
            <w:gridSpan w:val="3"/>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11</w:t>
            </w:r>
          </w:p>
        </w:tc>
        <w:tc>
          <w:tcPr>
            <w:tcW w:w="567" w:type="dxa"/>
            <w:gridSpan w:val="3"/>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12</w:t>
            </w:r>
          </w:p>
        </w:tc>
        <w:tc>
          <w:tcPr>
            <w:tcW w:w="567" w:type="dxa"/>
            <w:gridSpan w:val="3"/>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13</w:t>
            </w:r>
          </w:p>
        </w:tc>
        <w:tc>
          <w:tcPr>
            <w:tcW w:w="567" w:type="dxa"/>
            <w:gridSpan w:val="3"/>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14</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15</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16</w:t>
            </w:r>
          </w:p>
        </w:tc>
        <w:tc>
          <w:tcPr>
            <w:tcW w:w="547" w:type="dxa"/>
            <w:tcBorders>
              <w:top w:val="nil"/>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17</w:t>
            </w:r>
          </w:p>
        </w:tc>
      </w:tr>
      <w:tr w:rsidR="003E6D52" w:rsidTr="008121A4">
        <w:trPr>
          <w:cantSplit/>
          <w:trHeight w:val="232"/>
        </w:trPr>
        <w:tc>
          <w:tcPr>
            <w:tcW w:w="1573"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3260"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Структура и объем ОП</w:t>
            </w:r>
          </w:p>
          <w:p w:rsidR="003E6D52" w:rsidRDefault="003E6D52" w:rsidP="00EB56EF">
            <w:pPr>
              <w:spacing w:after="0" w:line="240" w:lineRule="auto"/>
              <w:jc w:val="center"/>
              <w:rPr>
                <w:rFonts w:ascii="Times New Roman" w:hAnsi="Times New Roman"/>
                <w:sz w:val="14"/>
                <w:szCs w:val="14"/>
                <w:lang w:eastAsia="ru-RU"/>
              </w:rPr>
            </w:pPr>
          </w:p>
        </w:tc>
        <w:tc>
          <w:tcPr>
            <w:tcW w:w="1121"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ind w:left="-67" w:right="-199"/>
              <w:jc w:val="center"/>
              <w:rPr>
                <w:rFonts w:ascii="Times New Roman" w:hAnsi="Times New Roman"/>
                <w:b/>
                <w:sz w:val="24"/>
                <w:szCs w:val="24"/>
                <w:vertAlign w:val="superscript"/>
                <w:lang w:eastAsia="ru-RU"/>
              </w:rPr>
            </w:pPr>
            <w:proofErr w:type="gramStart"/>
            <w:r>
              <w:rPr>
                <w:rFonts w:ascii="Times New Roman" w:hAnsi="Times New Roman"/>
                <w:b/>
                <w:sz w:val="24"/>
                <w:szCs w:val="24"/>
                <w:lang w:eastAsia="ru-RU"/>
              </w:rPr>
              <w:t>3999,5-4426,5</w:t>
            </w:r>
            <w:r>
              <w:rPr>
                <w:rFonts w:ascii="Times New Roman" w:hAnsi="Times New Roman"/>
                <w:b/>
                <w:sz w:val="24"/>
                <w:szCs w:val="24"/>
                <w:vertAlign w:val="superscript"/>
                <w:lang w:eastAsia="ru-RU"/>
              </w:rPr>
              <w:t>1)</w:t>
            </w:r>
            <w:proofErr w:type="gramEnd"/>
          </w:p>
        </w:tc>
        <w:tc>
          <w:tcPr>
            <w:tcW w:w="1134" w:type="dxa"/>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2065-2246</w:t>
            </w:r>
          </w:p>
        </w:tc>
        <w:tc>
          <w:tcPr>
            <w:tcW w:w="1985" w:type="dxa"/>
            <w:gridSpan w:val="3"/>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1934,5-2180,5</w:t>
            </w:r>
          </w:p>
        </w:tc>
        <w:tc>
          <w:tcPr>
            <w:tcW w:w="850"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391" w:type="dxa"/>
            <w:gridSpan w:val="2"/>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4551" w:type="dxa"/>
            <w:gridSpan w:val="19"/>
            <w:tcBorders>
              <w:top w:val="single" w:sz="4" w:space="0" w:color="auto"/>
              <w:left w:val="single" w:sz="4" w:space="0" w:color="auto"/>
              <w:bottom w:val="single" w:sz="4" w:space="0" w:color="auto"/>
              <w:right w:val="single" w:sz="4" w:space="0" w:color="auto"/>
            </w:tcBorders>
            <w:shd w:val="clear" w:color="auto" w:fill="FFC000"/>
            <w:noWrap/>
            <w:vAlign w:val="bottom"/>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20"/>
                <w:szCs w:val="24"/>
                <w:lang w:eastAsia="ru-RU"/>
              </w:rPr>
              <w:t>Количество недель аудиторных занятий</w:t>
            </w:r>
          </w:p>
        </w:tc>
      </w:tr>
      <w:tr w:rsidR="003E6D52" w:rsidTr="008121A4">
        <w:trPr>
          <w:cantSplit/>
          <w:trHeight w:val="231"/>
        </w:trPr>
        <w:tc>
          <w:tcPr>
            <w:tcW w:w="1573"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3260"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bCs/>
                <w:sz w:val="24"/>
                <w:szCs w:val="24"/>
                <w:lang w:eastAsia="ru-RU"/>
              </w:rPr>
            </w:pPr>
          </w:p>
        </w:tc>
        <w:tc>
          <w:tcPr>
            <w:tcW w:w="1121"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1134"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1985" w:type="dxa"/>
            <w:gridSpan w:val="3"/>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850"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391" w:type="dxa"/>
            <w:gridSpan w:val="2"/>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722" w:type="dxa"/>
            <w:gridSpan w:val="3"/>
            <w:tcBorders>
              <w:top w:val="single" w:sz="4" w:space="0" w:color="auto"/>
              <w:left w:val="single" w:sz="4" w:space="0" w:color="auto"/>
              <w:bottom w:val="single" w:sz="4" w:space="0" w:color="auto"/>
              <w:right w:val="single" w:sz="4" w:space="0" w:color="auto"/>
            </w:tcBorders>
            <w:shd w:val="clear" w:color="auto" w:fill="FFC000"/>
            <w:noWrap/>
            <w:vAlign w:val="bottom"/>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32</w:t>
            </w:r>
          </w:p>
        </w:tc>
        <w:tc>
          <w:tcPr>
            <w:tcW w:w="547" w:type="dxa"/>
            <w:gridSpan w:val="3"/>
            <w:tcBorders>
              <w:top w:val="single" w:sz="4" w:space="0" w:color="auto"/>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47" w:type="dxa"/>
            <w:gridSpan w:val="3"/>
            <w:tcBorders>
              <w:top w:val="single" w:sz="4" w:space="0" w:color="auto"/>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47" w:type="dxa"/>
            <w:gridSpan w:val="3"/>
            <w:tcBorders>
              <w:top w:val="single" w:sz="4" w:space="0" w:color="auto"/>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46" w:type="dxa"/>
            <w:gridSpan w:val="3"/>
            <w:tcBorders>
              <w:top w:val="single" w:sz="4" w:space="0" w:color="auto"/>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47" w:type="dxa"/>
            <w:gridSpan w:val="2"/>
            <w:tcBorders>
              <w:top w:val="single" w:sz="4" w:space="0" w:color="auto"/>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48" w:type="dxa"/>
            <w:tcBorders>
              <w:top w:val="single" w:sz="4" w:space="0" w:color="auto"/>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47" w:type="dxa"/>
            <w:tcBorders>
              <w:top w:val="single" w:sz="4" w:space="0" w:color="auto"/>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r>
      <w:tr w:rsidR="003E6D52" w:rsidTr="008121A4">
        <w:trPr>
          <w:trHeight w:val="253"/>
        </w:trPr>
        <w:tc>
          <w:tcPr>
            <w:tcW w:w="1573"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Обязательная часть</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3999,5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2065</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1934,5</w:t>
            </w:r>
          </w:p>
        </w:tc>
        <w:tc>
          <w:tcPr>
            <w:tcW w:w="850"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4551" w:type="dxa"/>
            <w:gridSpan w:val="19"/>
            <w:tcBorders>
              <w:top w:val="single" w:sz="4" w:space="0" w:color="auto"/>
              <w:left w:val="single" w:sz="4" w:space="0" w:color="auto"/>
              <w:bottom w:val="single" w:sz="4" w:space="0" w:color="auto"/>
              <w:right w:val="single" w:sz="4" w:space="0" w:color="auto"/>
            </w:tcBorders>
            <w:shd w:val="clear" w:color="auto" w:fill="92D050"/>
            <w:noWrap/>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Недельная нагрузка в часах</w:t>
            </w: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ПО.01.</w:t>
            </w:r>
          </w:p>
        </w:tc>
        <w:tc>
          <w:tcPr>
            <w:tcW w:w="326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Музыкальное исполнительство</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2706,5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1588</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1118,5</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8"/>
                <w:szCs w:val="28"/>
                <w:lang w:eastAsia="ru-RU"/>
              </w:rPr>
            </w:pPr>
          </w:p>
          <w:p w:rsidR="003E6D52" w:rsidRDefault="003E6D52" w:rsidP="00EB56EF">
            <w:pPr>
              <w:spacing w:after="0" w:line="240" w:lineRule="auto"/>
              <w:jc w:val="center"/>
              <w:rPr>
                <w:rFonts w:ascii="Times New Roman" w:hAnsi="Times New Roman"/>
                <w:b/>
                <w:bCs/>
                <w:iCs/>
                <w:sz w:val="28"/>
                <w:szCs w:val="28"/>
                <w:lang w:eastAsia="ru-RU"/>
              </w:rPr>
            </w:pPr>
          </w:p>
          <w:p w:rsidR="003E6D52" w:rsidRDefault="003E6D52" w:rsidP="00EB56EF">
            <w:pPr>
              <w:spacing w:after="0" w:line="240" w:lineRule="auto"/>
              <w:jc w:val="center"/>
              <w:rPr>
                <w:rFonts w:ascii="Times New Roman" w:hAnsi="Times New Roman"/>
                <w:b/>
                <w:bCs/>
                <w:iCs/>
                <w:sz w:val="28"/>
                <w:szCs w:val="28"/>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8"/>
                <w:szCs w:val="28"/>
                <w:lang w:eastAsia="ru-RU"/>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4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ПО.01.УП.01</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proofErr w:type="gramStart"/>
            <w:r>
              <w:rPr>
                <w:rFonts w:ascii="Times New Roman" w:hAnsi="Times New Roman"/>
                <w:sz w:val="24"/>
                <w:szCs w:val="24"/>
                <w:lang w:eastAsia="ru-RU"/>
              </w:rPr>
              <w:t>Специальность и чтение с листа</w:t>
            </w:r>
            <w:r>
              <w:rPr>
                <w:rFonts w:ascii="Times New Roman" w:hAnsi="Times New Roman"/>
                <w:b/>
                <w:sz w:val="24"/>
                <w:szCs w:val="24"/>
                <w:vertAlign w:val="superscript"/>
                <w:lang w:eastAsia="ru-RU"/>
              </w:rPr>
              <w:t>3</w:t>
            </w:r>
            <w:r>
              <w:rPr>
                <w:rFonts w:ascii="Times New Roman" w:hAnsi="Times New Roman"/>
                <w:sz w:val="24"/>
                <w:szCs w:val="24"/>
                <w:vertAlign w:val="superscript"/>
                <w:lang w:eastAsia="ru-RU"/>
              </w:rPr>
              <w:t>)</w:t>
            </w:r>
            <w:proofErr w:type="gramEnd"/>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1777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1185 </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592</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1,3,5…-15</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2,4,6…-14</w:t>
            </w: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2,5</w:t>
            </w: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ПО.01.УП.02</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Ансамбль</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330</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198 </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51" w:right="-38"/>
              <w:jc w:val="center"/>
              <w:rPr>
                <w:rFonts w:ascii="Times New Roman" w:hAnsi="Times New Roman"/>
                <w:sz w:val="24"/>
                <w:szCs w:val="24"/>
                <w:lang w:eastAsia="ru-RU"/>
              </w:rPr>
            </w:pPr>
            <w:r>
              <w:rPr>
                <w:rFonts w:ascii="Times New Roman" w:hAnsi="Times New Roman"/>
                <w:sz w:val="24"/>
                <w:szCs w:val="24"/>
                <w:lang w:eastAsia="ru-RU"/>
              </w:rPr>
              <w:t>132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8,10,</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ПО.01.УП.03</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Концертмейстерский класс</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122,5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73,5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12-15</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ПО.01.УП.04</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Хоровой класс</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477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131,5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jc w:val="center"/>
              <w:rPr>
                <w:rFonts w:ascii="Times New Roman" w:hAnsi="Times New Roman"/>
                <w:sz w:val="24"/>
                <w:szCs w:val="24"/>
                <w:lang w:eastAsia="ru-RU"/>
              </w:rPr>
            </w:pPr>
            <w:r>
              <w:rPr>
                <w:rFonts w:ascii="Times New Roman" w:hAnsi="Times New Roman"/>
                <w:sz w:val="24"/>
                <w:szCs w:val="24"/>
                <w:lang w:eastAsia="ru-RU"/>
              </w:rPr>
              <w:t>345,5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12,14,16</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1,5</w:t>
            </w: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ПО.02.</w:t>
            </w:r>
          </w:p>
        </w:tc>
        <w:tc>
          <w:tcPr>
            <w:tcW w:w="326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Теория и история музыки</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1135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477</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658</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bCs/>
                <w:i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4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ПО.02.УП.01</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641,5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right="-109"/>
              <w:jc w:val="center"/>
              <w:rPr>
                <w:rFonts w:ascii="Times New Roman" w:hAnsi="Times New Roman"/>
                <w:sz w:val="24"/>
                <w:szCs w:val="24"/>
                <w:lang w:eastAsia="ru-RU"/>
              </w:rPr>
            </w:pPr>
            <w:r>
              <w:rPr>
                <w:rFonts w:ascii="Times New Roman" w:hAnsi="Times New Roman"/>
                <w:sz w:val="24"/>
                <w:szCs w:val="24"/>
                <w:lang w:eastAsia="ru-RU"/>
              </w:rPr>
              <w:t>378,5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2,4…-10,14,15</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1,5</w:t>
            </w: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ПО.02.УП.02</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Слушание музыки </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98</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ПО.02.УП.03</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Музыкальная литература (зарубежная, отечественная)</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346,5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right="-109"/>
              <w:jc w:val="center"/>
              <w:rPr>
                <w:rFonts w:ascii="Times New Roman" w:hAnsi="Times New Roman"/>
                <w:sz w:val="24"/>
                <w:szCs w:val="24"/>
                <w:lang w:eastAsia="ru-RU"/>
              </w:rPr>
            </w:pPr>
            <w:r>
              <w:rPr>
                <w:rFonts w:ascii="Times New Roman" w:hAnsi="Times New Roman"/>
                <w:sz w:val="24"/>
                <w:szCs w:val="24"/>
                <w:lang w:eastAsia="ru-RU"/>
              </w:rPr>
              <w:t>181,5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9-13,15</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1,5</w:t>
            </w:r>
          </w:p>
        </w:tc>
      </w:tr>
      <w:tr w:rsidR="003E6D52" w:rsidTr="008121A4">
        <w:trPr>
          <w:trHeight w:val="300"/>
        </w:trPr>
        <w:tc>
          <w:tcPr>
            <w:tcW w:w="483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Аудиторная нагрузка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1776,5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8,5</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8/7</w:t>
            </w:r>
          </w:p>
        </w:tc>
      </w:tr>
      <w:tr w:rsidR="003E6D52" w:rsidTr="008121A4">
        <w:trPr>
          <w:trHeight w:val="300"/>
        </w:trPr>
        <w:tc>
          <w:tcPr>
            <w:tcW w:w="483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Максимальная нагрузка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3841,5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2065</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1776,5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jc w:val="center"/>
              <w:rPr>
                <w:rFonts w:ascii="Times New Roman" w:hAnsi="Times New Roman"/>
                <w:b/>
                <w:sz w:val="24"/>
                <w:szCs w:val="24"/>
                <w:lang w:eastAsia="ru-RU"/>
              </w:rPr>
            </w:pPr>
            <w:r>
              <w:rPr>
                <w:rFonts w:ascii="Times New Roman" w:hAnsi="Times New Roman"/>
                <w:b/>
                <w:sz w:val="24"/>
                <w:szCs w:val="24"/>
                <w:lang w:eastAsia="ru-RU"/>
              </w:rPr>
              <w:t>10</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jc w:val="center"/>
              <w:rPr>
                <w:rFonts w:ascii="Times New Roman" w:hAnsi="Times New Roman"/>
                <w:b/>
                <w:sz w:val="24"/>
                <w:szCs w:val="24"/>
                <w:lang w:eastAsia="ru-RU"/>
              </w:rPr>
            </w:pPr>
            <w:r>
              <w:rPr>
                <w:rFonts w:ascii="Times New Roman" w:hAnsi="Times New Roman"/>
                <w:b/>
                <w:sz w:val="24"/>
                <w:szCs w:val="24"/>
                <w:lang w:eastAsia="ru-RU"/>
              </w:rPr>
              <w:t>10,5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jc w:val="center"/>
              <w:rPr>
                <w:rFonts w:ascii="Symbol" w:hAnsi="Symbol" w:cs="Arial CYR"/>
                <w:b/>
                <w:sz w:val="24"/>
                <w:szCs w:val="24"/>
                <w:lang w:eastAsia="ru-RU"/>
              </w:rPr>
            </w:pP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r>
              <w:rPr>
                <w:rFonts w:ascii="Symbol" w:hAnsi="Symbol" w:cs="Arial CYR"/>
                <w:b/>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jc w:val="center"/>
              <w:rPr>
                <w:rFonts w:ascii="Times New Roman" w:hAnsi="Times New Roman"/>
                <w:b/>
                <w:sz w:val="24"/>
                <w:szCs w:val="24"/>
                <w:lang w:eastAsia="ru-RU"/>
              </w:rPr>
            </w:pPr>
            <w:r>
              <w:rPr>
                <w:rFonts w:ascii="Times New Roman" w:hAnsi="Times New Roman"/>
                <w:b/>
                <w:sz w:val="24"/>
                <w:szCs w:val="24"/>
                <w:lang w:eastAsia="ru-RU"/>
              </w:rPr>
              <w:t>16,5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jc w:val="center"/>
              <w:rPr>
                <w:rFonts w:ascii="Times New Roman" w:hAnsi="Times New Roman"/>
                <w:b/>
                <w:sz w:val="24"/>
                <w:szCs w:val="24"/>
                <w:lang w:eastAsia="ru-RU"/>
              </w:rPr>
            </w:pPr>
            <w:r>
              <w:rPr>
                <w:rFonts w:ascii="Times New Roman" w:hAnsi="Times New Roman"/>
                <w:b/>
                <w:sz w:val="24"/>
                <w:szCs w:val="24"/>
                <w:lang w:eastAsia="ru-RU"/>
              </w:rPr>
              <w:t>16,5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firstLine="107"/>
              <w:jc w:val="center"/>
              <w:rPr>
                <w:rFonts w:ascii="Times New Roman" w:hAnsi="Times New Roman"/>
                <w:b/>
                <w:sz w:val="24"/>
                <w:szCs w:val="24"/>
                <w:lang w:eastAsia="ru-RU"/>
              </w:rPr>
            </w:pPr>
            <w:r>
              <w:rPr>
                <w:rFonts w:ascii="Times New Roman" w:hAnsi="Times New Roman"/>
                <w:b/>
                <w:sz w:val="24"/>
                <w:szCs w:val="24"/>
                <w:lang w:eastAsia="ru-RU"/>
              </w:rPr>
              <w:t>18/15,5</w:t>
            </w:r>
          </w:p>
        </w:tc>
      </w:tr>
      <w:tr w:rsidR="003E6D52" w:rsidTr="008121A4">
        <w:trPr>
          <w:trHeight w:val="300"/>
        </w:trPr>
        <w:tc>
          <w:tcPr>
            <w:tcW w:w="483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Количество контрольных уроков, зачетов, экзаменов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32</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w:t>
            </w: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8121A4">
            <w:pPr>
              <w:spacing w:after="0" w:line="240" w:lineRule="auto"/>
              <w:rPr>
                <w:rFonts w:ascii="Times New Roman" w:hAnsi="Times New Roman"/>
                <w:b/>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В.00.</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vertAlign w:val="superscript"/>
                <w:lang w:eastAsia="ru-RU"/>
              </w:rPr>
            </w:pPr>
            <w:proofErr w:type="gramStart"/>
            <w:r>
              <w:rPr>
                <w:rFonts w:ascii="Times New Roman" w:hAnsi="Times New Roman"/>
                <w:b/>
                <w:bCs/>
                <w:sz w:val="24"/>
                <w:szCs w:val="24"/>
                <w:lang w:eastAsia="ru-RU"/>
              </w:rPr>
              <w:t>Вариативная часть</w:t>
            </w:r>
            <w:r>
              <w:rPr>
                <w:rFonts w:ascii="Times New Roman" w:hAnsi="Times New Roman"/>
                <w:b/>
                <w:bCs/>
                <w:sz w:val="24"/>
                <w:szCs w:val="24"/>
                <w:vertAlign w:val="superscript"/>
                <w:lang w:eastAsia="ru-RU"/>
              </w:rPr>
              <w:t>5)</w:t>
            </w:r>
            <w:proofErr w:type="gramEnd"/>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427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181</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246</w:t>
            </w:r>
          </w:p>
        </w:tc>
        <w:tc>
          <w:tcPr>
            <w:tcW w:w="850" w:type="dxa"/>
            <w:tcBorders>
              <w:top w:val="single" w:sz="4" w:space="0" w:color="auto"/>
              <w:left w:val="single" w:sz="4" w:space="0" w:color="auto"/>
              <w:bottom w:val="single" w:sz="4" w:space="0" w:color="auto"/>
              <w:right w:val="single" w:sz="4" w:space="0" w:color="auto"/>
            </w:tcBorders>
            <w:shd w:val="clear" w:color="auto" w:fill="E6E6E6"/>
          </w:tcPr>
          <w:p w:rsidR="003E6D52" w:rsidRDefault="003E6D52" w:rsidP="00EB56EF">
            <w:pPr>
              <w:spacing w:after="0" w:line="240" w:lineRule="auto"/>
              <w:jc w:val="center"/>
              <w:rPr>
                <w:rFonts w:ascii="Times New Roman" w:hAnsi="Times New Roman"/>
                <w:b/>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В.01.УП.01</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EB56EF"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Музицирование</w:t>
            </w:r>
            <w:r w:rsidR="003E6D52">
              <w:rPr>
                <w:rFonts w:ascii="Times New Roman" w:hAnsi="Times New Roman"/>
                <w:b/>
                <w:sz w:val="24"/>
                <w:szCs w:val="24"/>
                <w:vertAlign w:val="superscript"/>
                <w:lang w:eastAsia="ru-RU"/>
              </w:rPr>
              <w:t>4</w:t>
            </w:r>
            <w:r w:rsidR="003E6D52">
              <w:rPr>
                <w:rFonts w:ascii="Times New Roman" w:hAnsi="Times New Roman"/>
                <w:sz w:val="24"/>
                <w:szCs w:val="24"/>
                <w:vertAlign w:val="superscript"/>
                <w:lang w:eastAsia="ru-RU"/>
              </w:rPr>
              <w:t>)</w:t>
            </w:r>
            <w:r>
              <w:rPr>
                <w:rFonts w:ascii="Times New Roman" w:hAnsi="Times New Roman"/>
                <w:sz w:val="24"/>
                <w:szCs w:val="24"/>
                <w:vertAlign w:val="superscript"/>
                <w:lang w:eastAsia="ru-RU"/>
              </w:rPr>
              <w:t xml:space="preserve">:сочинение </w:t>
            </w:r>
            <w:proofErr w:type="spellStart"/>
            <w:r>
              <w:rPr>
                <w:rFonts w:ascii="Times New Roman" w:hAnsi="Times New Roman"/>
                <w:sz w:val="24"/>
                <w:szCs w:val="24"/>
                <w:vertAlign w:val="superscript"/>
                <w:lang w:eastAsia="ru-RU"/>
              </w:rPr>
              <w:lastRenderedPageBreak/>
              <w:t>мелодий</w:t>
            </w:r>
            <w:proofErr w:type="gramStart"/>
            <w:r>
              <w:rPr>
                <w:rFonts w:ascii="Times New Roman" w:hAnsi="Times New Roman"/>
                <w:sz w:val="24"/>
                <w:szCs w:val="24"/>
                <w:vertAlign w:val="superscript"/>
                <w:lang w:eastAsia="ru-RU"/>
              </w:rPr>
              <w:t>,п</w:t>
            </w:r>
            <w:proofErr w:type="gramEnd"/>
            <w:r>
              <w:rPr>
                <w:rFonts w:ascii="Times New Roman" w:hAnsi="Times New Roman"/>
                <w:sz w:val="24"/>
                <w:szCs w:val="24"/>
                <w:vertAlign w:val="superscript"/>
                <w:lang w:eastAsia="ru-RU"/>
              </w:rPr>
              <w:t>одбор</w:t>
            </w:r>
            <w:proofErr w:type="spellEnd"/>
            <w:r>
              <w:rPr>
                <w:rFonts w:ascii="Times New Roman" w:hAnsi="Times New Roman"/>
                <w:sz w:val="24"/>
                <w:szCs w:val="24"/>
                <w:vertAlign w:val="superscript"/>
                <w:lang w:eastAsia="ru-RU"/>
              </w:rPr>
              <w:t xml:space="preserve"> по слуху, транспонирование, игра по </w:t>
            </w:r>
            <w:proofErr w:type="spellStart"/>
            <w:r>
              <w:rPr>
                <w:rFonts w:ascii="Times New Roman" w:hAnsi="Times New Roman"/>
                <w:sz w:val="24"/>
                <w:szCs w:val="24"/>
                <w:vertAlign w:val="superscript"/>
                <w:lang w:eastAsia="ru-RU"/>
              </w:rPr>
              <w:t>цифровкам</w:t>
            </w:r>
            <w:proofErr w:type="spellEnd"/>
            <w:r>
              <w:rPr>
                <w:rFonts w:ascii="Times New Roman" w:hAnsi="Times New Roman"/>
                <w:sz w:val="24"/>
                <w:szCs w:val="24"/>
                <w:vertAlign w:val="superscript"/>
                <w:lang w:eastAsia="ru-RU"/>
              </w:rPr>
              <w:t>, знакомство с жанрами и джазовая музыка.</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65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C84B6E"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8121A4" w:rsidP="008121A4">
            <w:pPr>
              <w:spacing w:after="0" w:line="240" w:lineRule="auto"/>
              <w:rPr>
                <w:rFonts w:ascii="Times New Roman" w:hAnsi="Times New Roman"/>
                <w:sz w:val="24"/>
                <w:szCs w:val="24"/>
                <w:lang w:eastAsia="ru-RU"/>
              </w:rPr>
            </w:pPr>
            <w:r>
              <w:rPr>
                <w:rFonts w:ascii="Times New Roman" w:hAnsi="Times New Roman"/>
                <w:sz w:val="24"/>
                <w:szCs w:val="24"/>
                <w:lang w:eastAsia="ru-RU"/>
              </w:rPr>
              <w:t>0,5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8121A4" w:rsidP="008121A4">
            <w:pPr>
              <w:spacing w:after="0" w:line="240" w:lineRule="auto"/>
              <w:rPr>
                <w:rFonts w:ascii="Times New Roman" w:hAnsi="Times New Roman"/>
                <w:sz w:val="24"/>
                <w:szCs w:val="24"/>
                <w:lang w:eastAsia="ru-RU"/>
              </w:rPr>
            </w:pPr>
            <w:r>
              <w:rPr>
                <w:rFonts w:ascii="Times New Roman" w:hAnsi="Times New Roman"/>
                <w:sz w:val="24"/>
                <w:szCs w:val="24"/>
                <w:lang w:eastAsia="ru-RU"/>
              </w:rPr>
              <w:t>0,5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8121A4" w:rsidP="008121A4">
            <w:pPr>
              <w:spacing w:after="0" w:line="240" w:lineRule="auto"/>
              <w:rPr>
                <w:rFonts w:ascii="Times New Roman" w:hAnsi="Times New Roman"/>
                <w:sz w:val="24"/>
                <w:szCs w:val="24"/>
                <w:lang w:eastAsia="ru-RU"/>
              </w:rPr>
            </w:pPr>
            <w:r>
              <w:rPr>
                <w:rFonts w:ascii="Times New Roman" w:hAnsi="Times New Roman"/>
                <w:sz w:val="24"/>
                <w:szCs w:val="24"/>
                <w:lang w:eastAsia="ru-RU"/>
              </w:rPr>
              <w:t>0,5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В.02.УП.02</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164</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82</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15</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В.03.УП.03</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История искусства (изобразительного, театрального, киноискусства)</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В.04.УП.04</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Элементарная теория музыки</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66</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16</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В.05.УП.05</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82,5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49,5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16</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В.06.</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vertAlign w:val="superscript"/>
                <w:lang w:eastAsia="ru-RU"/>
              </w:rPr>
            </w:pPr>
            <w:r>
              <w:rPr>
                <w:rFonts w:ascii="Times New Roman" w:hAnsi="Times New Roman"/>
                <w:bCs/>
                <w:sz w:val="24"/>
                <w:szCs w:val="24"/>
                <w:lang w:eastAsia="ru-RU"/>
              </w:rPr>
              <w:t>Дополнительный инструмент</w:t>
            </w:r>
            <w:proofErr w:type="gramStart"/>
            <w:r>
              <w:rPr>
                <w:rFonts w:ascii="Times New Roman" w:hAnsi="Times New Roman"/>
                <w:b/>
                <w:bCs/>
                <w:sz w:val="24"/>
                <w:szCs w:val="24"/>
                <w:vertAlign w:val="superscript"/>
                <w:lang w:eastAsia="ru-RU"/>
              </w:rPr>
              <w:t>6</w:t>
            </w:r>
            <w:proofErr w:type="gramEnd"/>
            <w:r>
              <w:rPr>
                <w:rFonts w:ascii="Times New Roman" w:hAnsi="Times New Roman"/>
                <w:bCs/>
                <w:sz w:val="24"/>
                <w:szCs w:val="24"/>
                <w:vertAlign w:val="superscript"/>
                <w:lang w:eastAsia="ru-RU"/>
              </w:rPr>
              <w:t>)</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В.07.</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 xml:space="preserve">Сочинение </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В.08.</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Электронная музыка</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В.09.</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Музыкальная информатика</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В.10.</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sz w:val="24"/>
                <w:szCs w:val="24"/>
                <w:lang w:eastAsia="ru-RU"/>
              </w:rPr>
              <w:t>Народное музыкальное творчество</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8121A4">
        <w:trPr>
          <w:trHeight w:val="315"/>
        </w:trPr>
        <w:tc>
          <w:tcPr>
            <w:tcW w:w="483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аудиторная нагрузка с учетом вариативной части:</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2022,5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E24DCC"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5,5</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E24DCC"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7</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7,5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8,5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9,5</w:t>
            </w:r>
          </w:p>
        </w:tc>
        <w:tc>
          <w:tcPr>
            <w:tcW w:w="54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Cs/>
                <w:sz w:val="24"/>
                <w:szCs w:val="24"/>
                <w:lang w:eastAsia="ru-RU"/>
              </w:rPr>
              <w:t>12/10</w:t>
            </w:r>
          </w:p>
        </w:tc>
      </w:tr>
      <w:tr w:rsidR="003E6D52" w:rsidTr="008121A4">
        <w:trPr>
          <w:trHeight w:val="315"/>
        </w:trPr>
        <w:tc>
          <w:tcPr>
            <w:tcW w:w="483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Всего максимальная нагрузка с учетом вариативной части:</w:t>
            </w:r>
            <w:r>
              <w:rPr>
                <w:rFonts w:ascii="Times New Roman" w:hAnsi="Times New Roman"/>
                <w:b/>
                <w:bCs/>
                <w:iCs/>
                <w:sz w:val="24"/>
                <w:szCs w:val="24"/>
                <w:vertAlign w:val="superscript"/>
                <w:lang w:eastAsia="ru-RU"/>
              </w:rPr>
              <w:t>7)</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4268,5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2246</w:t>
            </w: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2022,5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11</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11,5</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11,5</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15</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18,5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22</w:t>
            </w:r>
          </w:p>
        </w:tc>
        <w:tc>
          <w:tcPr>
            <w:tcW w:w="54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26/21,5</w:t>
            </w:r>
          </w:p>
        </w:tc>
      </w:tr>
      <w:tr w:rsidR="003E6D52" w:rsidTr="008121A4">
        <w:trPr>
          <w:trHeight w:val="315"/>
        </w:trPr>
        <w:tc>
          <w:tcPr>
            <w:tcW w:w="483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количество контрольных уроков, зачетов, экзаменов:</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37</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w:t>
            </w:r>
          </w:p>
        </w:tc>
        <w:tc>
          <w:tcPr>
            <w:tcW w:w="602"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К.03.00.</w:t>
            </w:r>
          </w:p>
        </w:tc>
        <w:tc>
          <w:tcPr>
            <w:tcW w:w="326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proofErr w:type="gramStart"/>
            <w:r>
              <w:rPr>
                <w:rFonts w:ascii="Times New Roman" w:hAnsi="Times New Roman"/>
                <w:b/>
                <w:bCs/>
                <w:iCs/>
                <w:sz w:val="24"/>
                <w:szCs w:val="24"/>
                <w:lang w:eastAsia="ru-RU"/>
              </w:rPr>
              <w:t>Консультации</w:t>
            </w:r>
            <w:r>
              <w:rPr>
                <w:rFonts w:ascii="Times New Roman" w:hAnsi="Times New Roman"/>
                <w:b/>
                <w:bCs/>
                <w:iCs/>
                <w:sz w:val="24"/>
                <w:szCs w:val="24"/>
                <w:vertAlign w:val="superscript"/>
                <w:lang w:eastAsia="ru-RU"/>
              </w:rPr>
              <w:t>8)</w:t>
            </w:r>
            <w:proofErr w:type="gramEnd"/>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158</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158</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4551" w:type="dxa"/>
            <w:gridSpan w:val="19"/>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Cs/>
                <w:sz w:val="24"/>
                <w:szCs w:val="24"/>
                <w:lang w:eastAsia="ru-RU"/>
              </w:rPr>
              <w:t xml:space="preserve">Годовая нагрузка в часах </w:t>
            </w: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К.03.01.</w:t>
            </w:r>
          </w:p>
        </w:tc>
        <w:tc>
          <w:tcPr>
            <w:tcW w:w="326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Специальность</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62</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8</w:t>
            </w:r>
          </w:p>
        </w:tc>
      </w:tr>
      <w:tr w:rsidR="003E6D52" w:rsidTr="008121A4">
        <w:trPr>
          <w:trHeight w:val="167"/>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К.03.02.</w:t>
            </w:r>
          </w:p>
        </w:tc>
        <w:tc>
          <w:tcPr>
            <w:tcW w:w="326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К.03.03</w:t>
            </w:r>
          </w:p>
        </w:tc>
        <w:tc>
          <w:tcPr>
            <w:tcW w:w="326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Музыкальная литература (зарубежная, отечественная) </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К.03.04.</w:t>
            </w:r>
          </w:p>
        </w:tc>
        <w:tc>
          <w:tcPr>
            <w:tcW w:w="326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color w:val="000000"/>
                <w:sz w:val="24"/>
                <w:szCs w:val="24"/>
                <w:lang w:eastAsia="ru-RU"/>
              </w:rPr>
            </w:pPr>
            <w:r>
              <w:rPr>
                <w:rFonts w:ascii="Times New Roman" w:hAnsi="Times New Roman"/>
                <w:color w:val="000000"/>
                <w:sz w:val="24"/>
                <w:szCs w:val="24"/>
                <w:lang w:eastAsia="ru-RU"/>
              </w:rPr>
              <w:t>Ансамбль/Концертмейстерский класс</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К.03.05.</w:t>
            </w:r>
          </w:p>
        </w:tc>
        <w:tc>
          <w:tcPr>
            <w:tcW w:w="326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color w:val="000000"/>
                <w:sz w:val="24"/>
                <w:szCs w:val="24"/>
                <w:lang w:eastAsia="ru-RU"/>
              </w:rPr>
            </w:pPr>
            <w:r>
              <w:rPr>
                <w:rFonts w:ascii="Times New Roman" w:hAnsi="Times New Roman"/>
                <w:sz w:val="24"/>
                <w:szCs w:val="24"/>
                <w:lang w:eastAsia="ru-RU"/>
              </w:rPr>
              <w:t>Сводный хор</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60</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8</w:t>
            </w:r>
          </w:p>
        </w:tc>
      </w:tr>
      <w:tr w:rsidR="003E6D52" w:rsidTr="00EB56EF">
        <w:trPr>
          <w:trHeight w:val="631"/>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А.04.00.</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Аттестация</w:t>
            </w:r>
          </w:p>
        </w:tc>
        <w:tc>
          <w:tcPr>
            <w:tcW w:w="10032" w:type="dxa"/>
            <w:gridSpan w:val="27"/>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
                <w:sz w:val="24"/>
                <w:szCs w:val="24"/>
                <w:lang w:eastAsia="ru-RU"/>
              </w:rPr>
              <w:t>Годовой объем в неделях</w:t>
            </w:r>
          </w:p>
        </w:tc>
      </w:tr>
      <w:tr w:rsidR="003E6D52" w:rsidTr="00EB56EF">
        <w:trPr>
          <w:trHeight w:val="347"/>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ПА.04.01.</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Промежуточная (экзаменационная)</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7 </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0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29"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3E6D52" w:rsidTr="00EB56EF">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Итоговая аттестация</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2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60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2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4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3E6D52" w:rsidTr="00EB56EF">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ИА.04.02.01.</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Специальность</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1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60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2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ИА.04.02.02.</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Сольфеджио</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60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2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ИА.04.02.03.</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Музыкальная литература (зарубежная, отечественная)</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60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2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483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proofErr w:type="gramStart"/>
            <w:r>
              <w:rPr>
                <w:rFonts w:ascii="Times New Roman" w:hAnsi="Times New Roman"/>
                <w:b/>
                <w:bCs/>
                <w:iCs/>
                <w:sz w:val="24"/>
                <w:szCs w:val="24"/>
                <w:lang w:eastAsia="ru-RU"/>
              </w:rPr>
              <w:t>Резерв учебного времени</w:t>
            </w:r>
            <w:r>
              <w:rPr>
                <w:rFonts w:ascii="Times New Roman" w:hAnsi="Times New Roman"/>
                <w:b/>
                <w:bCs/>
                <w:iCs/>
                <w:sz w:val="24"/>
                <w:szCs w:val="24"/>
                <w:vertAlign w:val="superscript"/>
                <w:lang w:eastAsia="ru-RU"/>
              </w:rPr>
              <w:t>8)</w:t>
            </w:r>
            <w:proofErr w:type="gramEnd"/>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0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2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4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bl>
    <w:p w:rsidR="003E6D52" w:rsidRDefault="003E6D52" w:rsidP="003E6D52">
      <w:pPr>
        <w:spacing w:after="0" w:line="240" w:lineRule="auto"/>
        <w:ind w:left="426"/>
        <w:jc w:val="both"/>
        <w:rPr>
          <w:rFonts w:ascii="Times New Roman" w:hAnsi="Times New Roman"/>
          <w:bCs/>
          <w:sz w:val="28"/>
          <w:szCs w:val="28"/>
          <w:vertAlign w:val="superscript"/>
          <w:lang w:eastAsia="ru-RU"/>
        </w:rPr>
      </w:pPr>
    </w:p>
    <w:p w:rsidR="003E6D52" w:rsidRDefault="003E6D52" w:rsidP="003E6D52">
      <w:pPr>
        <w:numPr>
          <w:ilvl w:val="0"/>
          <w:numId w:val="1"/>
        </w:numPr>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общей трудоемкости ОП на выбор ДШИ предлагается минимальное и максимальное количество часов (без учета и с учетом вариативной части). При формировании учебного плана обязательная часть в отношении количества часов, сроков реализации учебных предметов и количества часов консультаций остается неизменной, вариативная часть разрабатывается ДШИ самостоятельно. </w:t>
      </w:r>
      <w:proofErr w:type="gramStart"/>
      <w:r>
        <w:rPr>
          <w:rFonts w:ascii="Times New Roman" w:hAnsi="Times New Roman"/>
          <w:bCs/>
          <w:lang w:eastAsia="ru-RU"/>
        </w:rPr>
        <w:t>Объем времени вариативной части, предусматриваемый ДШИ на занятия обучающимся с присутствием преподавателя, может составлять до 20 процентов от объема времени предметных областей обязательной части, предусмотренного на аудиторные занятия.</w:t>
      </w:r>
      <w:proofErr w:type="gramEnd"/>
      <w:r>
        <w:rPr>
          <w:rFonts w:ascii="Times New Roman" w:hAnsi="Times New Roman"/>
          <w:bCs/>
          <w:lang w:eastAsia="ru-RU"/>
        </w:rPr>
        <w:t xml:space="preserve"> Объем времени на самостоятельную работу по учебным предметам вариативной части необходимо планировать до 100% от объема времени аудиторных занятий вариативной части, поскольку ряд учебных предметов вариативной части не требуют затрат на самостоятельную работу (например «Ритмика»). При формировании ДШИ вариативной части ОП, а также при введении в данный раздел индивидуальных занятий необходимо учитывать исторические, национальные и региональные традиции подготовки кадров в области музыкального искусства, а также имеющиеся финансовые ресурсы, предусмотренные на оплату труда педагогических работников. </w:t>
      </w:r>
    </w:p>
    <w:p w:rsidR="003E6D52" w:rsidRDefault="003E6D52" w:rsidP="003E6D52">
      <w:pPr>
        <w:numPr>
          <w:ilvl w:val="0"/>
          <w:numId w:val="1"/>
        </w:numPr>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колонках 8 и 9 цифрой указываются учебные полугодия за весь период обучения, в которых проводится промежуточная аттестация обучающихся. Номера учебных полугодий обозначают полный цикл обучения – 16 полугодий за 8 лет. При выставлении многоточия после цифр необходимо считать «и так далее» (например «1,3,5… 15» имеются в виду все нечетные полугодия, включая 15-й; «9–12» – и четные и нечетные полугодия с 9-го по 12-й).  Форму проведения промежуточной аттестации в виде зачетов и контрольных уроков (колонка 8) по учебным полугодиям, а также время их проведения в течение учебного полугодия ДШИ устанавливает самостоятельно в счет аудиторного времени, предусмотренного на учебный предмет. В случае окончания изучения учебного предмета формой промежуточной аттестации в виде контрольного урока </w:t>
      </w:r>
      <w:proofErr w:type="gramStart"/>
      <w:r>
        <w:rPr>
          <w:rFonts w:ascii="Times New Roman" w:hAnsi="Times New Roman"/>
          <w:bCs/>
          <w:lang w:eastAsia="ru-RU"/>
        </w:rPr>
        <w:t>обучающимся</w:t>
      </w:r>
      <w:proofErr w:type="gramEnd"/>
      <w:r>
        <w:rPr>
          <w:rFonts w:ascii="Times New Roman" w:hAnsi="Times New Roman"/>
          <w:bCs/>
          <w:lang w:eastAsia="ru-RU"/>
        </w:rPr>
        <w:t xml:space="preserve"> выставляется оценка, которая заносится в свидетельство об окончании ДШИ. По усмотрению ДШИ оценки по учебным предметам могут выставляться и по окончании учебной четверти.</w:t>
      </w:r>
    </w:p>
    <w:p w:rsidR="003E6D52" w:rsidRDefault="003E6D52" w:rsidP="003E6D52">
      <w:pPr>
        <w:numPr>
          <w:ilvl w:val="0"/>
          <w:numId w:val="1"/>
        </w:numPr>
        <w:spacing w:after="0" w:line="240" w:lineRule="auto"/>
        <w:ind w:left="426" w:hanging="426"/>
        <w:jc w:val="both"/>
        <w:rPr>
          <w:rFonts w:ascii="Times New Roman" w:hAnsi="Times New Roman"/>
          <w:lang w:eastAsia="ru-RU"/>
        </w:rPr>
      </w:pPr>
      <w:r>
        <w:rPr>
          <w:rFonts w:ascii="Times New Roman" w:hAnsi="Times New Roman"/>
          <w:lang w:eastAsia="ru-RU"/>
        </w:rPr>
        <w:t xml:space="preserve">По предмету «Специальность и чтение с листа» в рамках промежуточной аттестации обязательно должны проводиться технические зачеты, зачеты по чтению с листа, зачеты или контрольные уроки по самостоятельному изучению </w:t>
      </w:r>
      <w:proofErr w:type="gramStart"/>
      <w:r>
        <w:rPr>
          <w:rFonts w:ascii="Times New Roman" w:hAnsi="Times New Roman"/>
          <w:lang w:eastAsia="ru-RU"/>
        </w:rPr>
        <w:t>обучающимся</w:t>
      </w:r>
      <w:proofErr w:type="gramEnd"/>
      <w:r>
        <w:rPr>
          <w:rFonts w:ascii="Times New Roman" w:hAnsi="Times New Roman"/>
          <w:lang w:eastAsia="ru-RU"/>
        </w:rPr>
        <w:t xml:space="preserve"> музыкального произведения.</w:t>
      </w:r>
    </w:p>
    <w:p w:rsidR="003E6D52" w:rsidRDefault="003E6D52" w:rsidP="003E6D52">
      <w:pPr>
        <w:numPr>
          <w:ilvl w:val="0"/>
          <w:numId w:val="1"/>
        </w:numPr>
        <w:spacing w:after="0" w:line="240" w:lineRule="auto"/>
        <w:ind w:left="426" w:hanging="426"/>
        <w:jc w:val="both"/>
        <w:rPr>
          <w:rFonts w:ascii="Times New Roman" w:hAnsi="Times New Roman"/>
          <w:lang w:eastAsia="ru-RU"/>
        </w:rPr>
      </w:pPr>
      <w:proofErr w:type="gramStart"/>
      <w:r>
        <w:rPr>
          <w:rFonts w:ascii="Times New Roman" w:hAnsi="Times New Roman"/>
          <w:lang w:eastAsia="ru-RU"/>
        </w:rPr>
        <w:lastRenderedPageBreak/>
        <w:t>Аудиторные часы для концертмейстера предусматриваются: по учебному предмету «Хоровой класс» и консультациям по «Сводному хору» не менее 80% от аудиторного времени; по учебному предмету «Ритмика» –  до 100% аудиторного времени; по учебным предметам «Концертмейстерский класс» и «Ансамбль» – от 60% до 100% аудиторного времени в случае отсутствия обучающихся по другим ОП в области музыкального искусства.</w:t>
      </w:r>
      <w:proofErr w:type="gramEnd"/>
    </w:p>
    <w:p w:rsidR="003E6D52" w:rsidRDefault="003E6D52" w:rsidP="003E6D52">
      <w:pPr>
        <w:numPr>
          <w:ilvl w:val="0"/>
          <w:numId w:val="1"/>
        </w:numPr>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 xml:space="preserve">В данном примерном учебном плане ДШИ предложен перечень учебных предметов вариативной части и возможность их реализации. </w:t>
      </w:r>
      <w:proofErr w:type="gramStart"/>
      <w:r>
        <w:rPr>
          <w:rFonts w:ascii="Times New Roman" w:hAnsi="Times New Roman"/>
          <w:lang w:eastAsia="ru-RU"/>
        </w:rPr>
        <w:t>ДШИ может: воспользоваться предложенным вариантом, выбрать другие учебные предметы из предложенного перечня (В.06.–В.10.) или самостоятельно определить наименования учебных предметов и их распределение по учебным полугодиям.</w:t>
      </w:r>
      <w:proofErr w:type="gramEnd"/>
      <w:r>
        <w:rPr>
          <w:rFonts w:ascii="Times New Roman" w:hAnsi="Times New Roman"/>
          <w:lang w:eastAsia="ru-RU"/>
        </w:rPr>
        <w:t xml:space="preserve"> Вариативную часть можно использовать и на учебные предметы, предусматривающие получение </w:t>
      </w:r>
      <w:proofErr w:type="gramStart"/>
      <w:r>
        <w:rPr>
          <w:rFonts w:ascii="Times New Roman" w:hAnsi="Times New Roman"/>
          <w:lang w:eastAsia="ru-RU"/>
        </w:rPr>
        <w:t>обучающимися</w:t>
      </w:r>
      <w:proofErr w:type="gramEnd"/>
      <w:r>
        <w:rPr>
          <w:rFonts w:ascii="Times New Roman" w:hAnsi="Times New Roman"/>
          <w:lang w:eastAsia="ru-RU"/>
        </w:rPr>
        <w:t xml:space="preserve"> знаний, умений и навыков в области эстрадно-джазового искусства. В любом из выбранных вариантов каждый учебный предмет вариативной части должен заканчиваться установленной ДШИ той или иной формой контроля (контрольным уроком, зачетом или экзаменом). Знаком «</w:t>
      </w:r>
      <w:proofErr w:type="spellStart"/>
      <w:r>
        <w:rPr>
          <w:rFonts w:ascii="Times New Roman" w:hAnsi="Times New Roman"/>
          <w:lang w:eastAsia="ru-RU"/>
        </w:rPr>
        <w:t>х</w:t>
      </w:r>
      <w:proofErr w:type="spellEnd"/>
      <w:r>
        <w:rPr>
          <w:rFonts w:ascii="Times New Roman" w:hAnsi="Times New Roman"/>
          <w:lang w:eastAsia="ru-RU"/>
        </w:rPr>
        <w:t xml:space="preserve">» обозначена возможность реализации предлагаемых учебных предметов в той или иной форме занятий. </w:t>
      </w:r>
    </w:p>
    <w:p w:rsidR="003E6D52" w:rsidRDefault="003E6D52" w:rsidP="003E6D52">
      <w:pPr>
        <w:numPr>
          <w:ilvl w:val="0"/>
          <w:numId w:val="1"/>
        </w:numPr>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В качестве дополнительного инструмента предлагается: орган, клавесин, гитара, электроинструменты или другие музыкальные инструменты по усмотрению ДШИ.</w:t>
      </w:r>
    </w:p>
    <w:p w:rsidR="003E6D52" w:rsidRDefault="003E6D52" w:rsidP="003E6D52">
      <w:pPr>
        <w:numPr>
          <w:ilvl w:val="0"/>
          <w:numId w:val="1"/>
        </w:numPr>
        <w:spacing w:after="0" w:line="240" w:lineRule="auto"/>
        <w:ind w:left="426" w:hanging="426"/>
        <w:jc w:val="both"/>
        <w:rPr>
          <w:rFonts w:ascii="Times New Roman" w:hAnsi="Times New Roman"/>
          <w:lang w:eastAsia="ru-RU"/>
        </w:rPr>
      </w:pPr>
      <w:r>
        <w:rPr>
          <w:rFonts w:ascii="Times New Roman" w:hAnsi="Times New Roman"/>
          <w:lang w:eastAsia="ru-RU"/>
        </w:rPr>
        <w:t xml:space="preserve">Объем максимальной нагрузки обучающихся не должен превышать 26 часов в неделю, аудиторная нагрузка – 14 часов в неделю. </w:t>
      </w:r>
    </w:p>
    <w:p w:rsidR="003E6D52" w:rsidRDefault="003E6D52" w:rsidP="003E6D52">
      <w:pPr>
        <w:numPr>
          <w:ilvl w:val="0"/>
          <w:numId w:val="1"/>
        </w:numPr>
        <w:spacing w:after="0" w:line="240" w:lineRule="auto"/>
        <w:ind w:left="426" w:hanging="426"/>
        <w:jc w:val="both"/>
        <w:rPr>
          <w:rFonts w:ascii="Times New Roman" w:hAnsi="Times New Roman"/>
          <w:lang w:eastAsia="ru-RU"/>
        </w:rPr>
      </w:pPr>
      <w:r>
        <w:rPr>
          <w:rFonts w:ascii="Times New Roman" w:hAnsi="Times New Roman"/>
          <w:lang w:eastAsia="ru-RU"/>
        </w:rPr>
        <w:t xml:space="preserve">Консультации проводятся с целью подготовки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к контрольным урокам, зачетам, экзаменам, творческим конкурсам и другим мероприятиям по усмотрению ДШИ. Консультации могут проводиться рассредоточено или в счет резерва учебного времени. В случае</w:t>
      </w:r>
      <w:proofErr w:type="gramStart"/>
      <w:r>
        <w:rPr>
          <w:rFonts w:ascii="Times New Roman" w:hAnsi="Times New Roman"/>
          <w:lang w:eastAsia="ru-RU"/>
        </w:rPr>
        <w:t>,</w:t>
      </w:r>
      <w:proofErr w:type="gramEnd"/>
      <w:r>
        <w:rPr>
          <w:rFonts w:ascii="Times New Roman" w:hAnsi="Times New Roman"/>
          <w:lang w:eastAsia="ru-RU"/>
        </w:rPr>
        <w:t xml:space="preserve"> если консультации проводятся рассредоточено, резерв учебного времени используется на самостоятельную работу обучающихся и методическую работу преподавателей. Резерв учебного времени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rsidR="003E6D52" w:rsidRDefault="003E6D52" w:rsidP="003E6D52">
      <w:pPr>
        <w:spacing w:after="0" w:line="240" w:lineRule="auto"/>
        <w:jc w:val="center"/>
        <w:rPr>
          <w:rFonts w:ascii="Times New Roman" w:hAnsi="Times New Roman"/>
          <w:b/>
          <w:i/>
          <w:lang w:eastAsia="ru-RU"/>
        </w:rPr>
      </w:pPr>
      <w:r>
        <w:rPr>
          <w:rFonts w:ascii="Times New Roman" w:hAnsi="Times New Roman"/>
          <w:b/>
          <w:i/>
          <w:lang w:eastAsia="ru-RU"/>
        </w:rPr>
        <w:t>Примечание к учебному плану</w:t>
      </w:r>
    </w:p>
    <w:p w:rsidR="003E6D52" w:rsidRDefault="003E6D52" w:rsidP="003E6D52">
      <w:pPr>
        <w:tabs>
          <w:tab w:val="left" w:pos="567"/>
        </w:tabs>
        <w:spacing w:after="0" w:line="240" w:lineRule="auto"/>
        <w:jc w:val="both"/>
        <w:rPr>
          <w:rFonts w:ascii="Times New Roman" w:hAnsi="Times New Roman"/>
          <w:lang w:eastAsia="ru-RU"/>
        </w:rPr>
      </w:pPr>
      <w:r>
        <w:rPr>
          <w:rFonts w:ascii="Times New Roman" w:hAnsi="Times New Roman"/>
          <w:lang w:eastAsia="ru-RU"/>
        </w:rPr>
        <w:t>1.</w:t>
      </w:r>
      <w:r>
        <w:rPr>
          <w:rFonts w:ascii="Times New Roman" w:hAnsi="Times New Roman"/>
          <w:lang w:eastAsia="ru-RU"/>
        </w:rPr>
        <w:tab/>
        <w:t>При реализации ОП устанавливаются следующие виды учебных занятий и численность обучающихся: групповые занятия – от 11 человек; мелкогрупповые занятия – от 4 до 10 человек (по ансамблевым учебным предметам – от 2-х человек); индивидуальные занятия.</w:t>
      </w:r>
    </w:p>
    <w:p w:rsidR="003E6D52" w:rsidRDefault="003E6D52" w:rsidP="003E6D52">
      <w:pPr>
        <w:tabs>
          <w:tab w:val="left" w:pos="567"/>
        </w:tabs>
        <w:spacing w:after="0" w:line="240" w:lineRule="auto"/>
        <w:jc w:val="both"/>
        <w:rPr>
          <w:rFonts w:ascii="Times New Roman" w:hAnsi="Times New Roman"/>
          <w:lang w:eastAsia="ru-RU"/>
        </w:rPr>
      </w:pPr>
      <w:r>
        <w:rPr>
          <w:rFonts w:ascii="Times New Roman" w:hAnsi="Times New Roman"/>
          <w:lang w:eastAsia="ru-RU"/>
        </w:rPr>
        <w:t>2.</w:t>
      </w:r>
      <w:r>
        <w:rPr>
          <w:rFonts w:ascii="Times New Roman" w:hAnsi="Times New Roman"/>
          <w:lang w:eastAsia="ru-RU"/>
        </w:rPr>
        <w:tab/>
      </w:r>
      <w:proofErr w:type="gramStart"/>
      <w:r>
        <w:rPr>
          <w:rFonts w:ascii="Times New Roman" w:hAnsi="Times New Roman"/>
          <w:lang w:eastAsia="ru-RU"/>
        </w:rPr>
        <w:t>При реализации учебного предмета «Хоровой класс» могут одновременно заниматься обучающиеся по другим ОП в области музыкального искусства.</w:t>
      </w:r>
      <w:proofErr w:type="gramEnd"/>
      <w:r>
        <w:rPr>
          <w:rFonts w:ascii="Times New Roman" w:hAnsi="Times New Roman"/>
          <w:lang w:eastAsia="ru-RU"/>
        </w:rPr>
        <w:t xml:space="preserve"> Учебный предмет «Хоровой класс» может проводиться следующим образом: хор из обучающихся первых классов; хор из обучающихся 2–4-х классов; хор из обучающихся 5–8-х классов. В зависимости от количества обучающихся возможно перераспределение хоровых групп. </w:t>
      </w:r>
    </w:p>
    <w:p w:rsidR="003E6D52" w:rsidRDefault="003E6D52" w:rsidP="003E6D52">
      <w:pPr>
        <w:tabs>
          <w:tab w:val="left" w:pos="567"/>
        </w:tabs>
        <w:spacing w:after="0" w:line="240" w:lineRule="auto"/>
        <w:jc w:val="both"/>
        <w:rPr>
          <w:rFonts w:ascii="Times New Roman" w:hAnsi="Times New Roman"/>
          <w:lang w:eastAsia="ru-RU"/>
        </w:rPr>
      </w:pPr>
      <w:r>
        <w:rPr>
          <w:rFonts w:ascii="Times New Roman" w:hAnsi="Times New Roman"/>
          <w:lang w:eastAsia="ru-RU"/>
        </w:rPr>
        <w:t>3.</w:t>
      </w:r>
      <w:r>
        <w:rPr>
          <w:rFonts w:ascii="Times New Roman" w:hAnsi="Times New Roman"/>
          <w:lang w:eastAsia="ru-RU"/>
        </w:rPr>
        <w:tab/>
      </w:r>
      <w:proofErr w:type="gramStart"/>
      <w:r>
        <w:rPr>
          <w:rFonts w:ascii="Times New Roman" w:hAnsi="Times New Roman"/>
          <w:lang w:eastAsia="ru-RU"/>
        </w:rPr>
        <w:t>По учебному предмету «Ансамбль» к занятиям могут привлекаться как обучающиеся по данной ОП, так и по другим ОП в области музыкального искусства.</w:t>
      </w:r>
      <w:proofErr w:type="gramEnd"/>
      <w:r>
        <w:rPr>
          <w:rFonts w:ascii="Times New Roman" w:hAnsi="Times New Roman"/>
          <w:lang w:eastAsia="ru-RU"/>
        </w:rPr>
        <w:t xml:space="preserve"> Кроме того, реализация данного учебного предмета может проходить в форме совместного исполнения музыкальных произведений обучающегося с преподавателем. </w:t>
      </w:r>
    </w:p>
    <w:p w:rsidR="003E6D52" w:rsidRDefault="003E6D52" w:rsidP="003E6D52">
      <w:pPr>
        <w:tabs>
          <w:tab w:val="left" w:pos="567"/>
        </w:tabs>
        <w:spacing w:after="0" w:line="240" w:lineRule="auto"/>
        <w:jc w:val="both"/>
        <w:rPr>
          <w:rFonts w:ascii="Times New Roman" w:hAnsi="Times New Roman"/>
          <w:lang w:eastAsia="ru-RU"/>
        </w:rPr>
      </w:pPr>
      <w:r>
        <w:rPr>
          <w:rFonts w:ascii="Times New Roman" w:hAnsi="Times New Roman"/>
          <w:lang w:eastAsia="ru-RU"/>
        </w:rPr>
        <w:t>4.</w:t>
      </w:r>
      <w:r>
        <w:rPr>
          <w:rFonts w:ascii="Times New Roman" w:hAnsi="Times New Roman"/>
          <w:lang w:eastAsia="ru-RU"/>
        </w:rPr>
        <w:tab/>
        <w:t>Реализация учебного предмета «Концертмейстерский класс» предполагает привлечение иллюстраторов (вокалистов, инструменталистов). В качестве иллюстраторов могут выступать обучающиеся ДШИ или, в случае их недостаточности, работники ДШИ. В случае привлечения в качестве иллюстратора работника ДШИ планируются концертмейстерские часы в объеме до 80% времени, отведенного на аудиторные занятия по данному учебному предмету.</w:t>
      </w:r>
    </w:p>
    <w:p w:rsidR="003E6D52" w:rsidRDefault="003E6D52" w:rsidP="003E6D52">
      <w:pPr>
        <w:tabs>
          <w:tab w:val="left" w:pos="567"/>
        </w:tabs>
        <w:spacing w:after="0" w:line="240" w:lineRule="auto"/>
        <w:jc w:val="both"/>
        <w:rPr>
          <w:rFonts w:ascii="Times New Roman" w:hAnsi="Times New Roman"/>
          <w:lang w:eastAsia="ru-RU"/>
        </w:rPr>
      </w:pPr>
      <w:r>
        <w:rPr>
          <w:rFonts w:ascii="Times New Roman" w:hAnsi="Times New Roman"/>
          <w:lang w:eastAsia="ru-RU"/>
        </w:rPr>
        <w:t>5.</w:t>
      </w:r>
      <w:r>
        <w:rPr>
          <w:rFonts w:ascii="Times New Roman" w:hAnsi="Times New Roman"/>
          <w:lang w:eastAsia="ru-RU"/>
        </w:rPr>
        <w:tab/>
        <w:t xml:space="preserve">Объем самостоятельной работы обучающихся в неделю по учебным предметам обязательной и вариативной части в среднем за весь период обучения определяется с учетом минимальных затрат на подготовку домашнего задания, параллельного освоения детьми программ начального и основного общего образования. По учебным предметам обязательной части объем самостоятельной нагрузки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планируется следующим образом:</w:t>
      </w:r>
    </w:p>
    <w:p w:rsidR="003E6D52" w:rsidRDefault="003E6D52" w:rsidP="003E6D52">
      <w:pPr>
        <w:tabs>
          <w:tab w:val="left" w:pos="567"/>
        </w:tabs>
        <w:spacing w:after="0" w:line="240" w:lineRule="auto"/>
        <w:jc w:val="both"/>
        <w:rPr>
          <w:rFonts w:ascii="Times New Roman" w:hAnsi="Times New Roman"/>
          <w:lang w:eastAsia="ru-RU"/>
        </w:rPr>
      </w:pPr>
      <w:proofErr w:type="gramStart"/>
      <w:r>
        <w:rPr>
          <w:rFonts w:ascii="Times New Roman" w:hAnsi="Times New Roman"/>
          <w:lang w:eastAsia="ru-RU"/>
        </w:rPr>
        <w:lastRenderedPageBreak/>
        <w:t>«Специальность и чтение с листа» – 1-2 классы – по 3 часа в неделю; 3-4 классы – по 4 часа; 5-6  классы  – по 5 часов; 7-8 классы – по 6 часов; «Ансамбль» – 1,5 часа в неделю; «Концертмейстерский класс» – 1,5 часа в неделю; «Хоровой класс» – 0,5 часа в неделю; «Сольфеджио» – 1 час в неделю; «Слушание музыки» – 0,5 часа в неделю;</w:t>
      </w:r>
      <w:proofErr w:type="gramEnd"/>
      <w:r>
        <w:rPr>
          <w:rFonts w:ascii="Times New Roman" w:hAnsi="Times New Roman"/>
          <w:lang w:eastAsia="ru-RU"/>
        </w:rPr>
        <w:t xml:space="preserve"> «Музыкальная литература (зарубежная, отечественная)» – 1 час в неделю.</w:t>
      </w: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E464F5" w:rsidRDefault="00E464F5" w:rsidP="00E464F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lastRenderedPageBreak/>
        <w:t>УЧЕБНЫЙ ПЛАН</w:t>
      </w:r>
    </w:p>
    <w:p w:rsidR="00E464F5" w:rsidRDefault="00E464F5" w:rsidP="00E464F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муниципального бюджетного учреждения дополнительного образования</w:t>
      </w:r>
    </w:p>
    <w:p w:rsidR="00E464F5" w:rsidRDefault="00E464F5" w:rsidP="00E464F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«Детская школа искусств №2» города Ставрополя</w:t>
      </w:r>
    </w:p>
    <w:p w:rsidR="00E464F5" w:rsidRDefault="00E464F5" w:rsidP="00E464F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по дополнительной </w:t>
      </w:r>
      <w:proofErr w:type="spellStart"/>
      <w:r>
        <w:rPr>
          <w:rFonts w:ascii="Times New Roman" w:hAnsi="Times New Roman"/>
          <w:b/>
          <w:sz w:val="24"/>
          <w:szCs w:val="24"/>
          <w:lang w:eastAsia="ru-RU"/>
        </w:rPr>
        <w:t>общеразвивающей</w:t>
      </w:r>
      <w:proofErr w:type="spellEnd"/>
      <w:r>
        <w:rPr>
          <w:rFonts w:ascii="Times New Roman" w:hAnsi="Times New Roman"/>
          <w:b/>
          <w:sz w:val="24"/>
          <w:szCs w:val="24"/>
          <w:lang w:eastAsia="ru-RU"/>
        </w:rPr>
        <w:t xml:space="preserve"> общеобразовательной программе</w:t>
      </w:r>
    </w:p>
    <w:p w:rsidR="00E464F5" w:rsidRDefault="00E464F5" w:rsidP="00E464F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в области музыкального искусства </w:t>
      </w:r>
    </w:p>
    <w:p w:rsidR="00E464F5" w:rsidRDefault="00E464F5" w:rsidP="00E464F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«Фортепиано,</w:t>
      </w:r>
      <w:r w:rsidR="00862564">
        <w:rPr>
          <w:rFonts w:ascii="Times New Roman" w:hAnsi="Times New Roman"/>
          <w:b/>
          <w:sz w:val="24"/>
          <w:szCs w:val="24"/>
          <w:lang w:eastAsia="ru-RU"/>
        </w:rPr>
        <w:t xml:space="preserve"> с</w:t>
      </w:r>
      <w:r>
        <w:rPr>
          <w:rFonts w:ascii="Times New Roman" w:hAnsi="Times New Roman"/>
          <w:b/>
          <w:sz w:val="24"/>
          <w:szCs w:val="24"/>
          <w:lang w:eastAsia="ru-RU"/>
        </w:rPr>
        <w:t>крипка</w:t>
      </w:r>
      <w:r w:rsidR="00862564">
        <w:rPr>
          <w:rFonts w:ascii="Times New Roman" w:hAnsi="Times New Roman"/>
          <w:b/>
          <w:sz w:val="24"/>
          <w:szCs w:val="24"/>
          <w:lang w:eastAsia="ru-RU"/>
        </w:rPr>
        <w:t>, народные и духовые инструменты, синтезатор</w:t>
      </w:r>
      <w:r>
        <w:rPr>
          <w:rFonts w:ascii="Times New Roman" w:hAnsi="Times New Roman"/>
          <w:b/>
          <w:sz w:val="24"/>
          <w:szCs w:val="24"/>
          <w:lang w:eastAsia="ru-RU"/>
        </w:rPr>
        <w:t>»</w:t>
      </w:r>
    </w:p>
    <w:p w:rsidR="00E464F5" w:rsidRDefault="00E464F5" w:rsidP="00E464F5">
      <w:pPr>
        <w:spacing w:after="0" w:line="216" w:lineRule="auto"/>
        <w:jc w:val="center"/>
        <w:rPr>
          <w:rFonts w:ascii="Times New Roman" w:hAnsi="Times New Roman"/>
          <w:b/>
          <w:sz w:val="24"/>
          <w:szCs w:val="24"/>
          <w:lang w:eastAsia="ru-RU"/>
        </w:rPr>
      </w:pPr>
    </w:p>
    <w:p w:rsidR="00E464F5" w:rsidRDefault="00E464F5" w:rsidP="00E464F5">
      <w:pPr>
        <w:spacing w:after="0" w:line="216" w:lineRule="auto"/>
        <w:rPr>
          <w:rFonts w:ascii="Times New Roman" w:hAnsi="Times New Roman"/>
          <w:sz w:val="24"/>
          <w:szCs w:val="24"/>
          <w:lang w:eastAsia="ru-RU"/>
        </w:rPr>
      </w:pPr>
      <w:r>
        <w:rPr>
          <w:rFonts w:ascii="Times New Roman" w:hAnsi="Times New Roman"/>
          <w:sz w:val="24"/>
          <w:szCs w:val="24"/>
          <w:lang w:eastAsia="ru-RU"/>
        </w:rPr>
        <w:t xml:space="preserve">Утверждаю </w:t>
      </w:r>
    </w:p>
    <w:p w:rsidR="00E464F5" w:rsidRDefault="00E464F5" w:rsidP="00E464F5">
      <w:pPr>
        <w:spacing w:after="0" w:line="216" w:lineRule="auto"/>
        <w:rPr>
          <w:rFonts w:ascii="Times New Roman" w:hAnsi="Times New Roman"/>
          <w:sz w:val="24"/>
          <w:szCs w:val="24"/>
          <w:lang w:eastAsia="ru-RU"/>
        </w:rPr>
      </w:pPr>
      <w:r>
        <w:rPr>
          <w:rFonts w:ascii="Times New Roman" w:hAnsi="Times New Roman"/>
          <w:sz w:val="24"/>
          <w:szCs w:val="24"/>
          <w:lang w:eastAsia="ru-RU"/>
        </w:rPr>
        <w:t>Директор МБУДО ДШИ №2 г. Ставрополя</w:t>
      </w:r>
    </w:p>
    <w:p w:rsidR="00E464F5" w:rsidRDefault="00E464F5" w:rsidP="00E464F5">
      <w:pPr>
        <w:spacing w:after="0" w:line="216" w:lineRule="auto"/>
        <w:rPr>
          <w:rFonts w:ascii="Times New Roman" w:hAnsi="Times New Roman"/>
          <w:sz w:val="24"/>
          <w:szCs w:val="24"/>
          <w:lang w:eastAsia="ru-RU"/>
        </w:rPr>
      </w:pPr>
      <w:r>
        <w:rPr>
          <w:rFonts w:ascii="Times New Roman" w:hAnsi="Times New Roman"/>
          <w:sz w:val="24"/>
          <w:szCs w:val="24"/>
          <w:lang w:eastAsia="ru-RU"/>
        </w:rPr>
        <w:t>С.А.Бородина ____</w:t>
      </w:r>
    </w:p>
    <w:p w:rsidR="00E464F5" w:rsidRPr="0054563B" w:rsidRDefault="00E464F5" w:rsidP="00E464F5">
      <w:pPr>
        <w:spacing w:after="0" w:line="216" w:lineRule="auto"/>
        <w:rPr>
          <w:rFonts w:ascii="Times New Roman" w:hAnsi="Times New Roman"/>
          <w:sz w:val="24"/>
          <w:szCs w:val="24"/>
          <w:u w:val="single"/>
          <w:lang w:eastAsia="ru-RU"/>
        </w:rPr>
      </w:pPr>
      <w:r>
        <w:rPr>
          <w:rFonts w:ascii="Times New Roman" w:hAnsi="Times New Roman"/>
          <w:sz w:val="24"/>
          <w:szCs w:val="24"/>
          <w:lang w:eastAsia="ru-RU"/>
        </w:rPr>
        <w:t xml:space="preserve">«01» </w:t>
      </w:r>
      <w:r>
        <w:rPr>
          <w:rFonts w:ascii="Times New Roman" w:hAnsi="Times New Roman"/>
          <w:sz w:val="24"/>
          <w:szCs w:val="24"/>
          <w:u w:val="single"/>
          <w:lang w:eastAsia="ru-RU"/>
        </w:rPr>
        <w:t>сентября 2016 года</w:t>
      </w:r>
    </w:p>
    <w:p w:rsidR="00E464F5" w:rsidRDefault="00E464F5" w:rsidP="00E464F5">
      <w:pPr>
        <w:spacing w:after="0" w:line="216" w:lineRule="auto"/>
        <w:jc w:val="right"/>
        <w:rPr>
          <w:rFonts w:ascii="Times New Roman" w:hAnsi="Times New Roman"/>
          <w:sz w:val="24"/>
          <w:szCs w:val="24"/>
          <w:lang w:eastAsia="ru-RU"/>
        </w:rPr>
      </w:pPr>
      <w:r>
        <w:rPr>
          <w:rFonts w:ascii="Times New Roman" w:hAnsi="Times New Roman"/>
          <w:sz w:val="24"/>
          <w:szCs w:val="24"/>
          <w:lang w:eastAsia="ru-RU"/>
        </w:rPr>
        <w:t xml:space="preserve">Срок обучения – </w:t>
      </w:r>
      <w:r w:rsidR="00862564">
        <w:rPr>
          <w:rFonts w:ascii="Times New Roman" w:hAnsi="Times New Roman"/>
          <w:sz w:val="24"/>
          <w:szCs w:val="24"/>
          <w:lang w:eastAsia="ru-RU"/>
        </w:rPr>
        <w:t>4 года</w:t>
      </w:r>
    </w:p>
    <w:tbl>
      <w:tblPr>
        <w:tblW w:w="12617" w:type="dxa"/>
        <w:tblLayout w:type="fixed"/>
        <w:tblLook w:val="0000"/>
      </w:tblPr>
      <w:tblGrid>
        <w:gridCol w:w="1573"/>
        <w:gridCol w:w="3260"/>
        <w:gridCol w:w="1121"/>
        <w:gridCol w:w="1134"/>
        <w:gridCol w:w="709"/>
        <w:gridCol w:w="567"/>
        <w:gridCol w:w="709"/>
        <w:gridCol w:w="850"/>
        <w:gridCol w:w="284"/>
        <w:gridCol w:w="107"/>
        <w:gridCol w:w="460"/>
        <w:gridCol w:w="107"/>
        <w:gridCol w:w="35"/>
        <w:gridCol w:w="283"/>
        <w:gridCol w:w="249"/>
        <w:gridCol w:w="356"/>
        <w:gridCol w:w="211"/>
        <w:gridCol w:w="318"/>
        <w:gridCol w:w="249"/>
        <w:gridCol w:w="35"/>
      </w:tblGrid>
      <w:tr w:rsidR="00BC7DAC" w:rsidTr="00AC4D7D">
        <w:trPr>
          <w:gridAfter w:val="1"/>
          <w:wAfter w:w="35" w:type="dxa"/>
          <w:cantSplit/>
          <w:trHeight w:val="1904"/>
        </w:trPr>
        <w:tc>
          <w:tcPr>
            <w:tcW w:w="1573" w:type="dxa"/>
            <w:vMerge w:val="restart"/>
            <w:tcBorders>
              <w:top w:val="single" w:sz="4" w:space="0" w:color="auto"/>
              <w:left w:val="single" w:sz="4" w:space="0" w:color="auto"/>
              <w:bottom w:val="nil"/>
              <w:right w:val="single" w:sz="4" w:space="0" w:color="auto"/>
            </w:tcBorders>
            <w:noWrap/>
            <w:vAlign w:val="center"/>
          </w:tcPr>
          <w:p w:rsidR="00BC7DAC" w:rsidRDefault="00BC7DAC" w:rsidP="00E464F5">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Индекс предметных областей, разделов  и учебных предметов</w:t>
            </w:r>
          </w:p>
        </w:tc>
        <w:tc>
          <w:tcPr>
            <w:tcW w:w="3260" w:type="dxa"/>
            <w:vMerge w:val="restart"/>
            <w:tcBorders>
              <w:top w:val="single" w:sz="4" w:space="0" w:color="auto"/>
              <w:left w:val="single" w:sz="4" w:space="0" w:color="auto"/>
              <w:bottom w:val="nil"/>
              <w:right w:val="single" w:sz="4" w:space="0" w:color="auto"/>
            </w:tcBorders>
            <w:vAlign w:val="center"/>
          </w:tcPr>
          <w:p w:rsidR="00BC7DAC" w:rsidRDefault="00BC7DAC"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 частей, предметных областей, разделов и учебных предметов</w:t>
            </w:r>
          </w:p>
          <w:p w:rsidR="00BC7DAC" w:rsidRDefault="00BC7DAC" w:rsidP="00E464F5">
            <w:pPr>
              <w:spacing w:after="0" w:line="240" w:lineRule="auto"/>
              <w:jc w:val="center"/>
              <w:rPr>
                <w:rFonts w:ascii="Times New Roman" w:hAnsi="Times New Roman"/>
                <w:sz w:val="24"/>
                <w:szCs w:val="24"/>
                <w:lang w:eastAsia="ru-RU"/>
              </w:rPr>
            </w:pPr>
            <w:r>
              <w:rPr>
                <w:rFonts w:ascii="Times New Roman" w:hAnsi="Times New Roman"/>
                <w:sz w:val="20"/>
                <w:szCs w:val="24"/>
                <w:lang w:eastAsia="ru-RU"/>
              </w:rPr>
              <w:t> </w:t>
            </w:r>
          </w:p>
        </w:tc>
        <w:tc>
          <w:tcPr>
            <w:tcW w:w="1121" w:type="dxa"/>
            <w:tcBorders>
              <w:top w:val="single" w:sz="4" w:space="0" w:color="auto"/>
              <w:left w:val="single" w:sz="4" w:space="0" w:color="auto"/>
              <w:bottom w:val="nil"/>
              <w:right w:val="single" w:sz="4" w:space="0" w:color="auto"/>
            </w:tcBorders>
            <w:vAlign w:val="center"/>
          </w:tcPr>
          <w:p w:rsidR="00BC7DAC" w:rsidRDefault="00BC7DAC"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Максимальная учебная нагрузка</w:t>
            </w:r>
          </w:p>
        </w:tc>
        <w:tc>
          <w:tcPr>
            <w:tcW w:w="1134" w:type="dxa"/>
            <w:tcBorders>
              <w:top w:val="single" w:sz="4" w:space="0" w:color="auto"/>
              <w:left w:val="single" w:sz="4" w:space="0" w:color="auto"/>
              <w:bottom w:val="single" w:sz="4" w:space="0" w:color="auto"/>
              <w:right w:val="single" w:sz="4" w:space="0" w:color="auto"/>
            </w:tcBorders>
            <w:noWrap/>
            <w:vAlign w:val="center"/>
          </w:tcPr>
          <w:p w:rsidR="00BC7DAC" w:rsidRDefault="00BC7DAC" w:rsidP="00E464F5">
            <w:pPr>
              <w:spacing w:after="0" w:line="240" w:lineRule="auto"/>
              <w:jc w:val="center"/>
              <w:rPr>
                <w:rFonts w:ascii="Times New Roman" w:hAnsi="Times New Roman"/>
                <w:sz w:val="24"/>
                <w:szCs w:val="24"/>
                <w:lang w:eastAsia="ru-RU"/>
              </w:rPr>
            </w:pPr>
            <w:proofErr w:type="spellStart"/>
            <w:proofErr w:type="gramStart"/>
            <w:r>
              <w:rPr>
                <w:rFonts w:ascii="Times New Roman" w:hAnsi="Times New Roman"/>
                <w:sz w:val="24"/>
                <w:szCs w:val="24"/>
                <w:lang w:eastAsia="ru-RU"/>
              </w:rPr>
              <w:t>Самосто-ятельная</w:t>
            </w:r>
            <w:proofErr w:type="spellEnd"/>
            <w:proofErr w:type="gramEnd"/>
            <w:r>
              <w:rPr>
                <w:rFonts w:ascii="Times New Roman" w:hAnsi="Times New Roman"/>
                <w:sz w:val="24"/>
                <w:szCs w:val="24"/>
                <w:lang w:eastAsia="ru-RU"/>
              </w:rPr>
              <w:t xml:space="preserve"> работа</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BC7DAC" w:rsidRDefault="00BC7DAC"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Аудиторные занятия</w:t>
            </w:r>
          </w:p>
          <w:p w:rsidR="00BC7DAC" w:rsidRDefault="00BC7DAC"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 часах)</w:t>
            </w:r>
          </w:p>
        </w:tc>
        <w:tc>
          <w:tcPr>
            <w:tcW w:w="1241" w:type="dxa"/>
            <w:gridSpan w:val="3"/>
            <w:tcBorders>
              <w:top w:val="single" w:sz="4" w:space="0" w:color="auto"/>
              <w:left w:val="single" w:sz="4" w:space="0" w:color="auto"/>
              <w:bottom w:val="single" w:sz="4" w:space="0" w:color="auto"/>
              <w:right w:val="single" w:sz="4" w:space="0" w:color="auto"/>
            </w:tcBorders>
            <w:vAlign w:val="center"/>
          </w:tcPr>
          <w:p w:rsidR="00BC7DAC" w:rsidRDefault="00BC7DAC" w:rsidP="00E464F5">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Промежуточная аттестаци</w:t>
            </w:r>
            <w:proofErr w:type="gramStart"/>
            <w:r>
              <w:rPr>
                <w:rFonts w:ascii="Times New Roman" w:hAnsi="Times New Roman"/>
                <w:sz w:val="24"/>
                <w:szCs w:val="24"/>
                <w:lang w:eastAsia="ru-RU"/>
              </w:rPr>
              <w:t>я</w:t>
            </w:r>
            <w:r>
              <w:rPr>
                <w:rFonts w:ascii="Times New Roman" w:hAnsi="Times New Roman"/>
                <w:sz w:val="20"/>
                <w:szCs w:val="20"/>
                <w:lang w:eastAsia="ru-RU"/>
              </w:rPr>
              <w:t>(</w:t>
            </w:r>
            <w:proofErr w:type="gramEnd"/>
            <w:r>
              <w:rPr>
                <w:rFonts w:ascii="Times New Roman" w:hAnsi="Times New Roman"/>
                <w:sz w:val="20"/>
                <w:szCs w:val="20"/>
                <w:lang w:eastAsia="ru-RU"/>
              </w:rPr>
              <w:t>по полугодиям)</w:t>
            </w:r>
            <w:r>
              <w:rPr>
                <w:rFonts w:ascii="Times New Roman" w:hAnsi="Times New Roman"/>
                <w:b/>
                <w:sz w:val="24"/>
                <w:szCs w:val="24"/>
                <w:vertAlign w:val="superscript"/>
                <w:lang w:eastAsia="ru-RU"/>
              </w:rPr>
              <w:t>2</w:t>
            </w:r>
          </w:p>
        </w:tc>
        <w:tc>
          <w:tcPr>
            <w:tcW w:w="2268" w:type="dxa"/>
            <w:gridSpan w:val="9"/>
            <w:tcBorders>
              <w:top w:val="single" w:sz="4" w:space="0" w:color="auto"/>
              <w:left w:val="single" w:sz="4" w:space="0" w:color="auto"/>
              <w:bottom w:val="single" w:sz="4" w:space="0" w:color="auto"/>
              <w:right w:val="single" w:sz="4" w:space="0" w:color="auto"/>
            </w:tcBorders>
            <w:vAlign w:val="center"/>
          </w:tcPr>
          <w:p w:rsidR="00BC7DAC" w:rsidRPr="00BC7DAC" w:rsidRDefault="00BC7DAC" w:rsidP="00E464F5">
            <w:pPr>
              <w:spacing w:after="0" w:line="240" w:lineRule="auto"/>
              <w:ind w:right="-98"/>
              <w:jc w:val="center"/>
              <w:rPr>
                <w:rFonts w:ascii="Times New Roman" w:hAnsi="Times New Roman"/>
                <w:sz w:val="28"/>
                <w:szCs w:val="28"/>
                <w:vertAlign w:val="superscript"/>
                <w:lang w:eastAsia="ru-RU"/>
              </w:rPr>
            </w:pPr>
            <w:r w:rsidRPr="00BC7DAC">
              <w:rPr>
                <w:rFonts w:ascii="Times New Roman" w:hAnsi="Times New Roman"/>
                <w:sz w:val="28"/>
                <w:szCs w:val="28"/>
                <w:vertAlign w:val="superscript"/>
                <w:lang w:eastAsia="ru-RU"/>
              </w:rPr>
              <w:t xml:space="preserve">Распределение по годам </w:t>
            </w:r>
          </w:p>
          <w:p w:rsidR="00BC7DAC" w:rsidRDefault="00BC7DAC" w:rsidP="00E464F5">
            <w:pPr>
              <w:spacing w:after="0" w:line="240" w:lineRule="auto"/>
              <w:ind w:right="-98"/>
              <w:jc w:val="center"/>
              <w:rPr>
                <w:rFonts w:ascii="Times New Roman" w:hAnsi="Times New Roman"/>
                <w:sz w:val="24"/>
                <w:szCs w:val="24"/>
                <w:vertAlign w:val="superscript"/>
                <w:lang w:eastAsia="ru-RU"/>
              </w:rPr>
            </w:pPr>
            <w:r w:rsidRPr="00BC7DAC">
              <w:rPr>
                <w:rFonts w:ascii="Times New Roman" w:hAnsi="Times New Roman"/>
                <w:sz w:val="28"/>
                <w:szCs w:val="28"/>
                <w:vertAlign w:val="superscript"/>
                <w:lang w:eastAsia="ru-RU"/>
              </w:rPr>
              <w:t>обучения</w:t>
            </w:r>
          </w:p>
        </w:tc>
      </w:tr>
      <w:tr w:rsidR="00862564" w:rsidTr="00BC7DAC">
        <w:trPr>
          <w:cantSplit/>
          <w:trHeight w:val="1760"/>
        </w:trPr>
        <w:tc>
          <w:tcPr>
            <w:tcW w:w="1573" w:type="dxa"/>
            <w:vMerge/>
            <w:tcBorders>
              <w:top w:val="nil"/>
              <w:left w:val="single" w:sz="4" w:space="0" w:color="auto"/>
              <w:bottom w:val="nil"/>
              <w:right w:val="single" w:sz="4" w:space="0" w:color="auto"/>
            </w:tcBorders>
            <w:noWrap/>
            <w:vAlign w:val="bottom"/>
          </w:tcPr>
          <w:p w:rsidR="00862564" w:rsidRDefault="00862564" w:rsidP="00E464F5">
            <w:pPr>
              <w:spacing w:after="0" w:line="240" w:lineRule="auto"/>
              <w:jc w:val="center"/>
              <w:rPr>
                <w:rFonts w:ascii="Times New Roman" w:hAnsi="Times New Roman"/>
                <w:b/>
                <w:bCs/>
                <w:sz w:val="20"/>
                <w:szCs w:val="24"/>
                <w:lang w:eastAsia="ru-RU"/>
              </w:rPr>
            </w:pPr>
          </w:p>
        </w:tc>
        <w:tc>
          <w:tcPr>
            <w:tcW w:w="3260" w:type="dxa"/>
            <w:vMerge/>
            <w:tcBorders>
              <w:top w:val="nil"/>
              <w:left w:val="single" w:sz="4" w:space="0" w:color="auto"/>
              <w:bottom w:val="nil"/>
              <w:right w:val="single" w:sz="4" w:space="0" w:color="auto"/>
            </w:tcBorders>
            <w:vAlign w:val="bottom"/>
          </w:tcPr>
          <w:p w:rsidR="00862564" w:rsidRDefault="00862564" w:rsidP="00E464F5">
            <w:pPr>
              <w:spacing w:after="0" w:line="240" w:lineRule="auto"/>
              <w:jc w:val="center"/>
              <w:rPr>
                <w:rFonts w:ascii="Times New Roman" w:hAnsi="Times New Roman"/>
                <w:sz w:val="20"/>
                <w:szCs w:val="24"/>
                <w:lang w:eastAsia="ru-RU"/>
              </w:rPr>
            </w:pPr>
          </w:p>
        </w:tc>
        <w:tc>
          <w:tcPr>
            <w:tcW w:w="1121" w:type="dxa"/>
            <w:tcBorders>
              <w:top w:val="single" w:sz="4" w:space="0" w:color="auto"/>
              <w:left w:val="single" w:sz="4" w:space="0" w:color="auto"/>
              <w:bottom w:val="single" w:sz="4" w:space="0" w:color="auto"/>
              <w:right w:val="single" w:sz="4" w:space="0" w:color="auto"/>
            </w:tcBorders>
            <w:textDirection w:val="btLr"/>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862564" w:rsidRDefault="00862564" w:rsidP="00E464F5">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Групповые занятия</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862564" w:rsidRDefault="00862564" w:rsidP="00E464F5">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Мелкогрупповые занятия</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862564" w:rsidRDefault="00862564" w:rsidP="00E464F5">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Индивидуальные занятия</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862564" w:rsidRDefault="00862564" w:rsidP="00E464F5">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 xml:space="preserve">Зачеты, контрольные </w:t>
            </w:r>
          </w:p>
          <w:p w:rsidR="00862564" w:rsidRDefault="00862564" w:rsidP="00E464F5">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уроки </w:t>
            </w:r>
          </w:p>
        </w:tc>
        <w:tc>
          <w:tcPr>
            <w:tcW w:w="391" w:type="dxa"/>
            <w:gridSpan w:val="2"/>
            <w:tcBorders>
              <w:top w:val="single" w:sz="4" w:space="0" w:color="auto"/>
              <w:left w:val="single" w:sz="4" w:space="0" w:color="auto"/>
              <w:bottom w:val="single" w:sz="4" w:space="0" w:color="auto"/>
              <w:right w:val="single" w:sz="4" w:space="0" w:color="auto"/>
            </w:tcBorders>
            <w:textDirection w:val="btLr"/>
            <w:vAlign w:val="center"/>
          </w:tcPr>
          <w:p w:rsidR="00862564" w:rsidRDefault="00862564" w:rsidP="00E464F5">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Экзамены </w:t>
            </w:r>
          </w:p>
        </w:tc>
        <w:tc>
          <w:tcPr>
            <w:tcW w:w="567"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862564" w:rsidRDefault="00862564" w:rsidP="00E464F5">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1-й класс</w:t>
            </w:r>
          </w:p>
        </w:tc>
        <w:tc>
          <w:tcPr>
            <w:tcW w:w="567" w:type="dxa"/>
            <w:gridSpan w:val="3"/>
            <w:tcBorders>
              <w:top w:val="single" w:sz="4" w:space="0" w:color="auto"/>
              <w:left w:val="single" w:sz="4" w:space="0" w:color="auto"/>
              <w:bottom w:val="single" w:sz="4" w:space="0" w:color="auto"/>
              <w:right w:val="single" w:sz="4" w:space="0" w:color="auto"/>
            </w:tcBorders>
            <w:noWrap/>
            <w:textDirection w:val="btLr"/>
            <w:vAlign w:val="bottom"/>
          </w:tcPr>
          <w:p w:rsidR="00862564" w:rsidRDefault="00862564" w:rsidP="00E464F5">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2-й  класс</w:t>
            </w:r>
          </w:p>
        </w:tc>
        <w:tc>
          <w:tcPr>
            <w:tcW w:w="567"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862564" w:rsidRDefault="00862564" w:rsidP="00E464F5">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3-й класс</w:t>
            </w:r>
          </w:p>
        </w:tc>
        <w:tc>
          <w:tcPr>
            <w:tcW w:w="602" w:type="dxa"/>
            <w:gridSpan w:val="3"/>
            <w:tcBorders>
              <w:top w:val="single" w:sz="4" w:space="0" w:color="auto"/>
              <w:left w:val="single" w:sz="4" w:space="0" w:color="auto"/>
              <w:bottom w:val="single" w:sz="4" w:space="0" w:color="auto"/>
              <w:right w:val="single" w:sz="4" w:space="0" w:color="auto"/>
            </w:tcBorders>
            <w:noWrap/>
            <w:textDirection w:val="btLr"/>
            <w:vAlign w:val="bottom"/>
          </w:tcPr>
          <w:p w:rsidR="00862564" w:rsidRDefault="00862564" w:rsidP="00E464F5">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4-й класс</w:t>
            </w:r>
          </w:p>
        </w:tc>
      </w:tr>
      <w:tr w:rsidR="00862564" w:rsidTr="00BC7DAC">
        <w:trPr>
          <w:trHeight w:val="253"/>
        </w:trPr>
        <w:tc>
          <w:tcPr>
            <w:tcW w:w="1573"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p>
        </w:tc>
        <w:tc>
          <w:tcPr>
            <w:tcW w:w="3260"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5</w:t>
            </w:r>
          </w:p>
        </w:tc>
        <w:tc>
          <w:tcPr>
            <w:tcW w:w="567"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8</w:t>
            </w:r>
          </w:p>
        </w:tc>
        <w:tc>
          <w:tcPr>
            <w:tcW w:w="391"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9</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10</w:t>
            </w:r>
          </w:p>
        </w:tc>
        <w:tc>
          <w:tcPr>
            <w:tcW w:w="567" w:type="dxa"/>
            <w:gridSpan w:val="3"/>
            <w:tcBorders>
              <w:top w:val="single" w:sz="4" w:space="0" w:color="auto"/>
              <w:left w:val="single" w:sz="4" w:space="0" w:color="auto"/>
              <w:bottom w:val="single" w:sz="4" w:space="0" w:color="auto"/>
              <w:right w:val="single" w:sz="4" w:space="0" w:color="auto"/>
            </w:tcBorders>
            <w:noWrap/>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11</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12</w:t>
            </w:r>
          </w:p>
        </w:tc>
        <w:tc>
          <w:tcPr>
            <w:tcW w:w="602" w:type="dxa"/>
            <w:gridSpan w:val="3"/>
            <w:tcBorders>
              <w:top w:val="single" w:sz="4" w:space="0" w:color="auto"/>
              <w:left w:val="single" w:sz="4" w:space="0" w:color="auto"/>
              <w:bottom w:val="single" w:sz="4" w:space="0" w:color="auto"/>
              <w:right w:val="single" w:sz="4" w:space="0" w:color="auto"/>
            </w:tcBorders>
            <w:noWrap/>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13</w:t>
            </w:r>
          </w:p>
        </w:tc>
      </w:tr>
      <w:tr w:rsidR="00862564" w:rsidTr="00862564">
        <w:trPr>
          <w:gridAfter w:val="10"/>
          <w:wAfter w:w="2303" w:type="dxa"/>
          <w:cantSplit/>
          <w:trHeight w:val="232"/>
        </w:trPr>
        <w:tc>
          <w:tcPr>
            <w:tcW w:w="1573" w:type="dxa"/>
            <w:vMerge w:val="restart"/>
            <w:tcBorders>
              <w:top w:val="single" w:sz="4" w:space="0" w:color="auto"/>
              <w:left w:val="single" w:sz="4" w:space="0" w:color="auto"/>
              <w:bottom w:val="nil"/>
              <w:right w:val="single" w:sz="4" w:space="0" w:color="auto"/>
            </w:tcBorders>
            <w:shd w:val="clear" w:color="auto" w:fill="FFC000"/>
            <w:vAlign w:val="bottom"/>
          </w:tcPr>
          <w:p w:rsidR="00862564" w:rsidRDefault="00862564" w:rsidP="00E464F5">
            <w:pPr>
              <w:spacing w:after="0" w:line="240" w:lineRule="auto"/>
              <w:jc w:val="center"/>
              <w:rPr>
                <w:rFonts w:ascii="Times New Roman" w:hAnsi="Times New Roman"/>
                <w:sz w:val="14"/>
                <w:szCs w:val="14"/>
                <w:lang w:eastAsia="ru-RU"/>
              </w:rPr>
            </w:pPr>
          </w:p>
        </w:tc>
        <w:tc>
          <w:tcPr>
            <w:tcW w:w="3260" w:type="dxa"/>
            <w:vMerge w:val="restart"/>
            <w:tcBorders>
              <w:top w:val="single" w:sz="4" w:space="0" w:color="auto"/>
              <w:left w:val="single" w:sz="4" w:space="0" w:color="auto"/>
              <w:bottom w:val="nil"/>
              <w:right w:val="single" w:sz="4" w:space="0" w:color="auto"/>
            </w:tcBorders>
            <w:shd w:val="clear" w:color="auto" w:fill="FFC000"/>
            <w:vAlign w:val="bottom"/>
          </w:tcPr>
          <w:p w:rsidR="00862564" w:rsidRDefault="00862564" w:rsidP="00E464F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Структура и объем ОП</w:t>
            </w:r>
          </w:p>
          <w:p w:rsidR="00862564" w:rsidRDefault="00862564" w:rsidP="00E464F5">
            <w:pPr>
              <w:spacing w:after="0" w:line="240" w:lineRule="auto"/>
              <w:jc w:val="center"/>
              <w:rPr>
                <w:rFonts w:ascii="Times New Roman" w:hAnsi="Times New Roman"/>
                <w:sz w:val="14"/>
                <w:szCs w:val="14"/>
                <w:lang w:eastAsia="ru-RU"/>
              </w:rPr>
            </w:pPr>
          </w:p>
        </w:tc>
        <w:tc>
          <w:tcPr>
            <w:tcW w:w="1121" w:type="dxa"/>
            <w:vMerge w:val="restart"/>
            <w:tcBorders>
              <w:top w:val="single" w:sz="4" w:space="0" w:color="auto"/>
              <w:left w:val="single" w:sz="4" w:space="0" w:color="auto"/>
              <w:bottom w:val="nil"/>
              <w:right w:val="single" w:sz="4" w:space="0" w:color="auto"/>
            </w:tcBorders>
            <w:shd w:val="clear" w:color="auto" w:fill="FFC000"/>
            <w:vAlign w:val="bottom"/>
          </w:tcPr>
          <w:p w:rsidR="00862564" w:rsidRDefault="00862564" w:rsidP="00E464F5">
            <w:pPr>
              <w:spacing w:after="0" w:line="240" w:lineRule="auto"/>
              <w:ind w:left="-67" w:right="-199"/>
              <w:jc w:val="center"/>
              <w:rPr>
                <w:rFonts w:ascii="Times New Roman" w:hAnsi="Times New Roman"/>
                <w:b/>
                <w:sz w:val="24"/>
                <w:szCs w:val="24"/>
                <w:vertAlign w:val="superscript"/>
                <w:lang w:eastAsia="ru-RU"/>
              </w:rPr>
            </w:pPr>
          </w:p>
        </w:tc>
        <w:tc>
          <w:tcPr>
            <w:tcW w:w="1134" w:type="dxa"/>
            <w:vMerge w:val="restart"/>
            <w:tcBorders>
              <w:top w:val="single" w:sz="4" w:space="0" w:color="auto"/>
              <w:left w:val="single" w:sz="4" w:space="0" w:color="auto"/>
              <w:bottom w:val="nil"/>
              <w:right w:val="single" w:sz="4" w:space="0" w:color="auto"/>
            </w:tcBorders>
            <w:shd w:val="clear" w:color="auto" w:fill="FFC000"/>
            <w:vAlign w:val="center"/>
          </w:tcPr>
          <w:p w:rsidR="00862564" w:rsidRDefault="00862564" w:rsidP="00E464F5">
            <w:pPr>
              <w:spacing w:after="0" w:line="240" w:lineRule="auto"/>
              <w:jc w:val="center"/>
              <w:rPr>
                <w:rFonts w:ascii="Times New Roman" w:hAnsi="Times New Roman"/>
                <w:b/>
                <w:sz w:val="24"/>
                <w:szCs w:val="24"/>
                <w:lang w:eastAsia="ru-RU"/>
              </w:rPr>
            </w:pPr>
          </w:p>
        </w:tc>
        <w:tc>
          <w:tcPr>
            <w:tcW w:w="1985" w:type="dxa"/>
            <w:gridSpan w:val="3"/>
            <w:vMerge w:val="restart"/>
            <w:tcBorders>
              <w:top w:val="single" w:sz="4" w:space="0" w:color="auto"/>
              <w:left w:val="single" w:sz="4" w:space="0" w:color="auto"/>
              <w:bottom w:val="nil"/>
              <w:right w:val="single" w:sz="4" w:space="0" w:color="auto"/>
            </w:tcBorders>
            <w:shd w:val="clear" w:color="auto" w:fill="FFC000"/>
            <w:vAlign w:val="center"/>
          </w:tcPr>
          <w:p w:rsidR="00862564" w:rsidRDefault="00862564" w:rsidP="00E464F5">
            <w:pPr>
              <w:spacing w:after="0" w:line="240" w:lineRule="auto"/>
              <w:jc w:val="center"/>
              <w:rPr>
                <w:rFonts w:ascii="Times New Roman" w:hAnsi="Times New Roman"/>
                <w:b/>
                <w:sz w:val="24"/>
                <w:szCs w:val="24"/>
                <w:lang w:eastAsia="ru-RU"/>
              </w:rPr>
            </w:pPr>
          </w:p>
        </w:tc>
        <w:tc>
          <w:tcPr>
            <w:tcW w:w="850" w:type="dxa"/>
            <w:vMerge w:val="restart"/>
            <w:tcBorders>
              <w:top w:val="single" w:sz="4" w:space="0" w:color="auto"/>
              <w:left w:val="single" w:sz="4" w:space="0" w:color="auto"/>
              <w:bottom w:val="nil"/>
              <w:right w:val="single" w:sz="4" w:space="0" w:color="auto"/>
            </w:tcBorders>
            <w:shd w:val="clear" w:color="auto" w:fill="FFC000"/>
            <w:vAlign w:val="bottom"/>
          </w:tcPr>
          <w:p w:rsidR="00862564" w:rsidRDefault="00862564" w:rsidP="00E464F5">
            <w:pPr>
              <w:spacing w:after="0" w:line="240" w:lineRule="auto"/>
              <w:jc w:val="center"/>
              <w:rPr>
                <w:rFonts w:ascii="Times New Roman" w:hAnsi="Times New Roman"/>
                <w:sz w:val="14"/>
                <w:szCs w:val="14"/>
                <w:lang w:eastAsia="ru-RU"/>
              </w:rPr>
            </w:pPr>
          </w:p>
        </w:tc>
        <w:tc>
          <w:tcPr>
            <w:tcW w:w="391" w:type="dxa"/>
            <w:gridSpan w:val="2"/>
            <w:vMerge w:val="restart"/>
            <w:tcBorders>
              <w:top w:val="single" w:sz="4" w:space="0" w:color="auto"/>
              <w:left w:val="single" w:sz="4" w:space="0" w:color="auto"/>
              <w:bottom w:val="nil"/>
              <w:right w:val="single" w:sz="4" w:space="0" w:color="auto"/>
            </w:tcBorders>
            <w:shd w:val="clear" w:color="auto" w:fill="FFC000"/>
            <w:vAlign w:val="bottom"/>
          </w:tcPr>
          <w:p w:rsidR="00862564" w:rsidRDefault="00862564" w:rsidP="00E464F5">
            <w:pPr>
              <w:spacing w:after="0" w:line="240" w:lineRule="auto"/>
              <w:jc w:val="center"/>
              <w:rPr>
                <w:rFonts w:ascii="Times New Roman" w:hAnsi="Times New Roman"/>
                <w:sz w:val="14"/>
                <w:szCs w:val="14"/>
                <w:lang w:eastAsia="ru-RU"/>
              </w:rPr>
            </w:pPr>
          </w:p>
        </w:tc>
      </w:tr>
      <w:tr w:rsidR="00BC7DAC" w:rsidTr="0013497B">
        <w:trPr>
          <w:gridAfter w:val="1"/>
          <w:wAfter w:w="35" w:type="dxa"/>
          <w:cantSplit/>
          <w:trHeight w:val="231"/>
        </w:trPr>
        <w:tc>
          <w:tcPr>
            <w:tcW w:w="1573" w:type="dxa"/>
            <w:vMerge/>
            <w:tcBorders>
              <w:top w:val="nil"/>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sz w:val="14"/>
                <w:szCs w:val="14"/>
                <w:lang w:eastAsia="ru-RU"/>
              </w:rPr>
            </w:pPr>
          </w:p>
        </w:tc>
        <w:tc>
          <w:tcPr>
            <w:tcW w:w="3260" w:type="dxa"/>
            <w:vMerge/>
            <w:tcBorders>
              <w:top w:val="nil"/>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b/>
                <w:bCs/>
                <w:sz w:val="24"/>
                <w:szCs w:val="24"/>
                <w:lang w:eastAsia="ru-RU"/>
              </w:rPr>
            </w:pPr>
          </w:p>
        </w:tc>
        <w:tc>
          <w:tcPr>
            <w:tcW w:w="1121" w:type="dxa"/>
            <w:vMerge/>
            <w:tcBorders>
              <w:top w:val="nil"/>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b/>
                <w:sz w:val="24"/>
                <w:szCs w:val="24"/>
                <w:lang w:eastAsia="ru-RU"/>
              </w:rPr>
            </w:pPr>
          </w:p>
        </w:tc>
        <w:tc>
          <w:tcPr>
            <w:tcW w:w="1134" w:type="dxa"/>
            <w:vMerge/>
            <w:tcBorders>
              <w:top w:val="nil"/>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b/>
                <w:sz w:val="24"/>
                <w:szCs w:val="24"/>
                <w:lang w:eastAsia="ru-RU"/>
              </w:rPr>
            </w:pPr>
          </w:p>
        </w:tc>
        <w:tc>
          <w:tcPr>
            <w:tcW w:w="1985" w:type="dxa"/>
            <w:gridSpan w:val="3"/>
            <w:vMerge/>
            <w:tcBorders>
              <w:top w:val="nil"/>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b/>
                <w:sz w:val="24"/>
                <w:szCs w:val="24"/>
                <w:lang w:eastAsia="ru-RU"/>
              </w:rPr>
            </w:pPr>
          </w:p>
        </w:tc>
        <w:tc>
          <w:tcPr>
            <w:tcW w:w="850" w:type="dxa"/>
            <w:vMerge/>
            <w:tcBorders>
              <w:top w:val="nil"/>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sz w:val="14"/>
                <w:szCs w:val="14"/>
                <w:lang w:eastAsia="ru-RU"/>
              </w:rPr>
            </w:pPr>
          </w:p>
        </w:tc>
        <w:tc>
          <w:tcPr>
            <w:tcW w:w="391" w:type="dxa"/>
            <w:gridSpan w:val="2"/>
            <w:vMerge/>
            <w:tcBorders>
              <w:top w:val="nil"/>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sz w:val="14"/>
                <w:szCs w:val="1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C000"/>
            <w:noWrap/>
            <w:vAlign w:val="bottom"/>
          </w:tcPr>
          <w:p w:rsidR="00BC7DAC" w:rsidRDefault="00BC7DAC" w:rsidP="00E464F5">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34</w:t>
            </w:r>
          </w:p>
        </w:tc>
        <w:tc>
          <w:tcPr>
            <w:tcW w:w="567" w:type="dxa"/>
            <w:gridSpan w:val="3"/>
            <w:tcBorders>
              <w:top w:val="single" w:sz="4" w:space="0" w:color="auto"/>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34</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34</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34</w:t>
            </w:r>
          </w:p>
        </w:tc>
      </w:tr>
      <w:tr w:rsidR="00862564" w:rsidTr="00862564">
        <w:trPr>
          <w:gridAfter w:val="10"/>
          <w:wAfter w:w="2303" w:type="dxa"/>
          <w:trHeight w:val="253"/>
        </w:trPr>
        <w:tc>
          <w:tcPr>
            <w:tcW w:w="1573" w:type="dxa"/>
            <w:tcBorders>
              <w:top w:val="single" w:sz="4" w:space="0" w:color="auto"/>
              <w:left w:val="single" w:sz="4" w:space="0" w:color="auto"/>
              <w:bottom w:val="single" w:sz="4" w:space="0" w:color="auto"/>
              <w:right w:val="single" w:sz="4" w:space="0" w:color="auto"/>
            </w:tcBorders>
            <w:shd w:val="clear" w:color="auto" w:fill="92D050"/>
            <w:vAlign w:val="bottom"/>
          </w:tcPr>
          <w:p w:rsidR="00862564" w:rsidRDefault="00862564" w:rsidP="00E464F5">
            <w:pPr>
              <w:spacing w:after="0" w:line="240" w:lineRule="auto"/>
              <w:jc w:val="center"/>
              <w:rPr>
                <w:rFonts w:ascii="Times New Roman" w:hAnsi="Times New Roman"/>
                <w:sz w:val="14"/>
                <w:szCs w:val="1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92D050"/>
            <w:vAlign w:val="bottom"/>
          </w:tcPr>
          <w:p w:rsidR="00862564" w:rsidRDefault="00862564" w:rsidP="00E464F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Обязательная часть</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bottom"/>
          </w:tcPr>
          <w:p w:rsidR="00862564" w:rsidRDefault="00862564" w:rsidP="00E464F5">
            <w:pPr>
              <w:spacing w:after="0" w:line="240" w:lineRule="auto"/>
              <w:jc w:val="center"/>
              <w:rPr>
                <w:rFonts w:ascii="Times New Roman" w:hAnsi="Times New Roman"/>
                <w:b/>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92D050"/>
            <w:vAlign w:val="bottom"/>
          </w:tcPr>
          <w:p w:rsidR="00862564" w:rsidRDefault="00862564" w:rsidP="00E464F5">
            <w:pPr>
              <w:spacing w:after="0" w:line="240" w:lineRule="auto"/>
              <w:jc w:val="center"/>
              <w:rPr>
                <w:rFonts w:ascii="Times New Roman" w:hAnsi="Times New Roman"/>
                <w:sz w:val="14"/>
                <w:szCs w:val="1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92D050"/>
            <w:vAlign w:val="bottom"/>
          </w:tcPr>
          <w:p w:rsidR="00862564" w:rsidRDefault="00862564" w:rsidP="00E464F5">
            <w:pPr>
              <w:spacing w:after="0" w:line="240" w:lineRule="auto"/>
              <w:jc w:val="center"/>
              <w:rPr>
                <w:rFonts w:ascii="Times New Roman" w:hAnsi="Times New Roman"/>
                <w:sz w:val="14"/>
                <w:szCs w:val="14"/>
                <w:lang w:eastAsia="ru-RU"/>
              </w:rPr>
            </w:pPr>
          </w:p>
        </w:tc>
      </w:tr>
      <w:tr w:rsidR="00862564" w:rsidTr="00BC7DAC">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ПО.01.</w:t>
            </w:r>
          </w:p>
        </w:tc>
        <w:tc>
          <w:tcPr>
            <w:tcW w:w="3260"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Музыкальное исполнительство</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862564" w:rsidRDefault="00862564" w:rsidP="00E464F5">
            <w:pPr>
              <w:spacing w:after="0" w:line="240" w:lineRule="auto"/>
              <w:jc w:val="center"/>
              <w:rPr>
                <w:rFonts w:ascii="Times New Roman" w:hAnsi="Times New Roman"/>
                <w:b/>
                <w:bCs/>
                <w:iCs/>
                <w:sz w:val="28"/>
                <w:szCs w:val="28"/>
                <w:lang w:eastAsia="ru-RU"/>
              </w:rPr>
            </w:pPr>
          </w:p>
          <w:p w:rsidR="00862564" w:rsidRDefault="00862564" w:rsidP="00E464F5">
            <w:pPr>
              <w:spacing w:after="0" w:line="240" w:lineRule="auto"/>
              <w:jc w:val="center"/>
              <w:rPr>
                <w:rFonts w:ascii="Times New Roman" w:hAnsi="Times New Roman"/>
                <w:b/>
                <w:bCs/>
                <w:iCs/>
                <w:sz w:val="28"/>
                <w:szCs w:val="28"/>
                <w:lang w:eastAsia="ru-RU"/>
              </w:rPr>
            </w:pPr>
          </w:p>
          <w:p w:rsidR="00862564" w:rsidRDefault="00862564" w:rsidP="00E464F5">
            <w:pPr>
              <w:spacing w:after="0" w:line="240" w:lineRule="auto"/>
              <w:jc w:val="center"/>
              <w:rPr>
                <w:rFonts w:ascii="Times New Roman" w:hAnsi="Times New Roman"/>
                <w:b/>
                <w:bCs/>
                <w:iCs/>
                <w:sz w:val="28"/>
                <w:szCs w:val="28"/>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8"/>
                <w:szCs w:val="28"/>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
                <w:iCs/>
                <w:sz w:val="20"/>
                <w:szCs w:val="24"/>
                <w:lang w:eastAsia="ru-RU"/>
              </w:rPr>
            </w:pPr>
          </w:p>
        </w:tc>
        <w:tc>
          <w:tcPr>
            <w:tcW w:w="532"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
                <w:iCs/>
                <w:sz w:val="20"/>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
                <w:iCs/>
                <w:sz w:val="20"/>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
                <w:iCs/>
                <w:sz w:val="20"/>
                <w:szCs w:val="24"/>
                <w:lang w:eastAsia="ru-RU"/>
              </w:rPr>
            </w:pPr>
          </w:p>
        </w:tc>
      </w:tr>
      <w:tr w:rsidR="00862564" w:rsidTr="00BC7DAC">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ПО.01.УП.01</w:t>
            </w:r>
          </w:p>
        </w:tc>
        <w:tc>
          <w:tcPr>
            <w:tcW w:w="3260" w:type="dxa"/>
            <w:tcBorders>
              <w:top w:val="single" w:sz="4" w:space="0" w:color="auto"/>
              <w:left w:val="single" w:sz="4" w:space="0" w:color="auto"/>
              <w:bottom w:val="single" w:sz="4" w:space="0" w:color="auto"/>
              <w:right w:val="single" w:sz="4" w:space="0" w:color="auto"/>
            </w:tcBorders>
            <w:vAlign w:val="center"/>
          </w:tcPr>
          <w:p w:rsidR="00862564" w:rsidRDefault="00817637" w:rsidP="00E464F5">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Музыкальный инструмент</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817637"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544</w:t>
            </w: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817637"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272</w:t>
            </w: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17637"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862564" w:rsidRDefault="00817637"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17637"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272</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17637"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17637" w:rsidP="00E464F5">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2-8</w:t>
            </w: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32"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862564" w:rsidTr="00BC7DAC">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ПО.02.</w:t>
            </w:r>
          </w:p>
        </w:tc>
        <w:tc>
          <w:tcPr>
            <w:tcW w:w="3260"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Теория и история музыки</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862564" w:rsidRDefault="00862564" w:rsidP="00E464F5">
            <w:pPr>
              <w:spacing w:after="0" w:line="240" w:lineRule="auto"/>
              <w:jc w:val="center"/>
              <w:rPr>
                <w:rFonts w:ascii="Times New Roman" w:hAnsi="Times New Roman"/>
                <w:b/>
                <w:bCs/>
                <w:i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92D050"/>
            <w:vAlign w:val="bottom"/>
          </w:tcPr>
          <w:p w:rsidR="00862564" w:rsidRDefault="00862564" w:rsidP="00E464F5">
            <w:pPr>
              <w:spacing w:after="0" w:line="240" w:lineRule="auto"/>
              <w:jc w:val="center"/>
              <w:rPr>
                <w:rFonts w:ascii="Times New Roman" w:hAnsi="Times New Roman"/>
                <w:b/>
                <w:bCs/>
                <w:i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32"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602"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r>
      <w:tr w:rsidR="00862564" w:rsidTr="00BC7DAC">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ПО.02.УП.01</w:t>
            </w:r>
          </w:p>
        </w:tc>
        <w:tc>
          <w:tcPr>
            <w:tcW w:w="3260" w:type="dxa"/>
            <w:tcBorders>
              <w:top w:val="single" w:sz="4" w:space="0" w:color="auto"/>
              <w:left w:val="single" w:sz="4" w:space="0" w:color="auto"/>
              <w:bottom w:val="single" w:sz="4" w:space="0" w:color="auto"/>
              <w:right w:val="single" w:sz="4" w:space="0" w:color="auto"/>
            </w:tcBorders>
            <w:vAlign w:val="center"/>
          </w:tcPr>
          <w:p w:rsidR="00862564" w:rsidRDefault="00BC7DAC" w:rsidP="00E464F5">
            <w:pPr>
              <w:spacing w:after="0" w:line="240" w:lineRule="auto"/>
              <w:rPr>
                <w:rFonts w:ascii="Times New Roman" w:hAnsi="Times New Roman"/>
                <w:sz w:val="24"/>
                <w:szCs w:val="24"/>
                <w:lang w:eastAsia="ru-RU"/>
              </w:rPr>
            </w:pPr>
            <w:r>
              <w:rPr>
                <w:rFonts w:ascii="Times New Roman" w:hAnsi="Times New Roman"/>
                <w:sz w:val="24"/>
                <w:szCs w:val="24"/>
                <w:lang w:eastAsia="ru-RU"/>
              </w:rPr>
              <w:t>Занимательное сольфеджио</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3D571D"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204</w:t>
            </w: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BC7DAC"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68</w:t>
            </w: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ind w:left="-107" w:right="-109"/>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F728AE"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17637"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32"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817637">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817637">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817637">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862564" w:rsidTr="00BC7DAC">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ПО.02.УП.02</w:t>
            </w:r>
          </w:p>
        </w:tc>
        <w:tc>
          <w:tcPr>
            <w:tcW w:w="3260"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Слушание музыки </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3D571D"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204</w:t>
            </w: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BC7DAC"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102</w:t>
            </w: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F728AE"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32"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F728AE"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862564" w:rsidTr="00BC7DAC">
        <w:trPr>
          <w:trHeight w:val="300"/>
        </w:trPr>
        <w:tc>
          <w:tcPr>
            <w:tcW w:w="4833"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Аудиторная нагрузка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BC7DAC" w:rsidP="00E464F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w:t>
            </w:r>
          </w:p>
        </w:tc>
        <w:tc>
          <w:tcPr>
            <w:tcW w:w="532" w:type="dxa"/>
            <w:gridSpan w:val="2"/>
            <w:tcBorders>
              <w:top w:val="single" w:sz="4" w:space="0" w:color="auto"/>
              <w:left w:val="single" w:sz="4" w:space="0" w:color="auto"/>
              <w:bottom w:val="single" w:sz="4" w:space="0" w:color="auto"/>
              <w:right w:val="single" w:sz="4" w:space="0" w:color="auto"/>
            </w:tcBorders>
            <w:vAlign w:val="center"/>
          </w:tcPr>
          <w:p w:rsidR="00862564" w:rsidRDefault="00BC7DAC" w:rsidP="00E464F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4</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62564" w:rsidRDefault="00BC7DAC" w:rsidP="00E464F5">
            <w:pPr>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BC7DAC" w:rsidP="00E464F5">
            <w:pPr>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p>
        </w:tc>
      </w:tr>
      <w:tr w:rsidR="00862564" w:rsidTr="00BC7DAC">
        <w:trPr>
          <w:trHeight w:val="300"/>
        </w:trPr>
        <w:tc>
          <w:tcPr>
            <w:tcW w:w="4833"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Максимальная нагрузка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ind w:left="-107"/>
              <w:jc w:val="center"/>
              <w:rPr>
                <w:rFonts w:ascii="Times New Roman" w:hAnsi="Times New Roman"/>
                <w:b/>
                <w:sz w:val="24"/>
                <w:szCs w:val="24"/>
                <w:lang w:eastAsia="ru-RU"/>
              </w:rPr>
            </w:pPr>
          </w:p>
        </w:tc>
        <w:tc>
          <w:tcPr>
            <w:tcW w:w="532"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ind w:left="-107"/>
              <w:jc w:val="center"/>
              <w:rPr>
                <w:rFonts w:ascii="Times New Roman" w:hAnsi="Times New Roman"/>
                <w:b/>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ind w:left="-107"/>
              <w:jc w:val="center"/>
              <w:rPr>
                <w:rFonts w:ascii="Symbol" w:hAnsi="Symbol" w:cs="Arial CYR"/>
                <w:b/>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Symbol" w:hAnsi="Symbol" w:cs="Arial CYR"/>
                <w:b/>
                <w:sz w:val="24"/>
                <w:szCs w:val="24"/>
                <w:lang w:eastAsia="ru-RU"/>
              </w:rPr>
            </w:pPr>
          </w:p>
        </w:tc>
      </w:tr>
      <w:tr w:rsidR="00862564" w:rsidTr="00BC7DAC">
        <w:trPr>
          <w:trHeight w:val="300"/>
        </w:trPr>
        <w:tc>
          <w:tcPr>
            <w:tcW w:w="4833"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Количество контрольных уроков, зачетов, экзаменов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rPr>
                <w:rFonts w:ascii="Times New Roman" w:hAnsi="Times New Roman"/>
                <w:b/>
                <w:sz w:val="24"/>
                <w:szCs w:val="24"/>
                <w:lang w:eastAsia="ru-RU"/>
              </w:rPr>
            </w:pPr>
          </w:p>
        </w:tc>
        <w:tc>
          <w:tcPr>
            <w:tcW w:w="532"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Symbol" w:hAnsi="Symbol" w:cs="Arial CYR"/>
                <w:b/>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Symbol" w:hAnsi="Symbol" w:cs="Arial CYR"/>
                <w:b/>
                <w:sz w:val="24"/>
                <w:szCs w:val="24"/>
                <w:lang w:eastAsia="ru-RU"/>
              </w:rPr>
            </w:pPr>
          </w:p>
        </w:tc>
      </w:tr>
      <w:tr w:rsidR="00862564" w:rsidTr="00BC7DAC">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862564" w:rsidRDefault="003D571D" w:rsidP="003D571D">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ПО.03</w:t>
            </w:r>
          </w:p>
        </w:tc>
        <w:tc>
          <w:tcPr>
            <w:tcW w:w="3260" w:type="dxa"/>
            <w:tcBorders>
              <w:top w:val="single" w:sz="4" w:space="0" w:color="auto"/>
              <w:left w:val="single" w:sz="4" w:space="0" w:color="auto"/>
              <w:bottom w:val="single" w:sz="4" w:space="0" w:color="auto"/>
              <w:right w:val="single" w:sz="4" w:space="0" w:color="auto"/>
            </w:tcBorders>
            <w:vAlign w:val="center"/>
          </w:tcPr>
          <w:p w:rsidR="00862564" w:rsidRDefault="003D571D" w:rsidP="00E464F5">
            <w:pPr>
              <w:spacing w:after="0" w:line="240" w:lineRule="auto"/>
              <w:jc w:val="center"/>
              <w:rPr>
                <w:rFonts w:ascii="Times New Roman" w:hAnsi="Times New Roman"/>
                <w:b/>
                <w:bCs/>
                <w:sz w:val="24"/>
                <w:szCs w:val="24"/>
                <w:vertAlign w:val="superscript"/>
                <w:lang w:eastAsia="ru-RU"/>
              </w:rPr>
            </w:pPr>
            <w:r>
              <w:rPr>
                <w:rFonts w:ascii="Times New Roman" w:hAnsi="Times New Roman"/>
                <w:b/>
                <w:bCs/>
                <w:sz w:val="24"/>
                <w:szCs w:val="24"/>
                <w:lang w:eastAsia="ru-RU"/>
              </w:rPr>
              <w:t>Предмет по выбору</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tcPr>
          <w:p w:rsidR="00862564" w:rsidRDefault="00862564" w:rsidP="00E464F5">
            <w:pPr>
              <w:spacing w:after="0" w:line="240" w:lineRule="auto"/>
              <w:jc w:val="center"/>
              <w:rPr>
                <w:rFonts w:ascii="Times New Roman" w:hAnsi="Times New Roman"/>
                <w:b/>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p>
        </w:tc>
        <w:tc>
          <w:tcPr>
            <w:tcW w:w="532"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Symbol" w:hAnsi="Symbol" w:cs="Arial CYR"/>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Symbol" w:hAnsi="Symbol" w:cs="Arial CYR"/>
                <w:sz w:val="24"/>
                <w:szCs w:val="24"/>
                <w:lang w:eastAsia="ru-RU"/>
              </w:rPr>
            </w:pPr>
          </w:p>
        </w:tc>
      </w:tr>
      <w:tr w:rsidR="00220887" w:rsidTr="00BC7DAC">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220887" w:rsidRDefault="00220887" w:rsidP="00220887">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ПО.03.УП.01.</w:t>
            </w:r>
          </w:p>
        </w:tc>
        <w:tc>
          <w:tcPr>
            <w:tcW w:w="3260" w:type="dxa"/>
            <w:tcBorders>
              <w:top w:val="single" w:sz="4" w:space="0" w:color="auto"/>
              <w:left w:val="single" w:sz="4" w:space="0" w:color="auto"/>
              <w:bottom w:val="single" w:sz="4" w:space="0" w:color="auto"/>
              <w:right w:val="single" w:sz="4" w:space="0" w:color="auto"/>
            </w:tcBorders>
            <w:vAlign w:val="center"/>
          </w:tcPr>
          <w:p w:rsidR="00220887" w:rsidRDefault="00220887" w:rsidP="00E464F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Ансамбль</w:t>
            </w:r>
          </w:p>
        </w:tc>
        <w:tc>
          <w:tcPr>
            <w:tcW w:w="1121" w:type="dxa"/>
            <w:tcBorders>
              <w:top w:val="single" w:sz="4" w:space="0" w:color="auto"/>
              <w:left w:val="single" w:sz="4" w:space="0" w:color="auto"/>
              <w:bottom w:val="single" w:sz="4" w:space="0" w:color="auto"/>
              <w:right w:val="single" w:sz="4" w:space="0" w:color="auto"/>
            </w:tcBorders>
            <w:vAlign w:val="center"/>
          </w:tcPr>
          <w:p w:rsidR="00220887" w:rsidRDefault="00220887" w:rsidP="00E464F5">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220887" w:rsidRDefault="00220887" w:rsidP="00E464F5">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220887" w:rsidRDefault="00220887" w:rsidP="00E464F5">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tcPr>
          <w:p w:rsidR="00220887" w:rsidRDefault="00220887" w:rsidP="00E464F5">
            <w:pPr>
              <w:spacing w:after="0" w:line="240" w:lineRule="auto"/>
              <w:jc w:val="center"/>
              <w:rPr>
                <w:rFonts w:ascii="Times New Roman" w:hAnsi="Times New Roman"/>
                <w:b/>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220887" w:rsidRDefault="00220887" w:rsidP="00E464F5">
            <w:pPr>
              <w:spacing w:after="0" w:line="240" w:lineRule="auto"/>
              <w:jc w:val="center"/>
              <w:rPr>
                <w:rFonts w:ascii="Times New Roman" w:hAnsi="Times New Roman"/>
                <w:b/>
                <w:b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220887" w:rsidRDefault="00BC7DAC"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32" w:type="dxa"/>
            <w:gridSpan w:val="2"/>
            <w:tcBorders>
              <w:top w:val="single" w:sz="4" w:space="0" w:color="auto"/>
              <w:left w:val="single" w:sz="4" w:space="0" w:color="auto"/>
              <w:bottom w:val="single" w:sz="4" w:space="0" w:color="auto"/>
              <w:right w:val="single" w:sz="4" w:space="0" w:color="auto"/>
            </w:tcBorders>
            <w:vAlign w:val="center"/>
          </w:tcPr>
          <w:p w:rsidR="00220887" w:rsidRDefault="00BC7DAC"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220887" w:rsidRDefault="00BC7DAC" w:rsidP="00E464F5">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602" w:type="dxa"/>
            <w:gridSpan w:val="3"/>
            <w:tcBorders>
              <w:top w:val="single" w:sz="4" w:space="0" w:color="auto"/>
              <w:left w:val="single" w:sz="4" w:space="0" w:color="auto"/>
              <w:bottom w:val="single" w:sz="4" w:space="0" w:color="auto"/>
              <w:right w:val="single" w:sz="4" w:space="0" w:color="auto"/>
            </w:tcBorders>
            <w:vAlign w:val="center"/>
          </w:tcPr>
          <w:p w:rsidR="00220887" w:rsidRDefault="00BC7DAC" w:rsidP="00E464F5">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r>
      <w:tr w:rsidR="00862564" w:rsidTr="00BC7DAC">
        <w:trPr>
          <w:trHeight w:val="315"/>
        </w:trPr>
        <w:tc>
          <w:tcPr>
            <w:tcW w:w="483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аудиторная нагрузка с учетом вариативной части:</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532"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r>
      <w:tr w:rsidR="00862564" w:rsidTr="00BC7DAC">
        <w:trPr>
          <w:trHeight w:val="315"/>
        </w:trPr>
        <w:tc>
          <w:tcPr>
            <w:tcW w:w="483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Всего максимальная нагрузка с учетом вариативной части:</w:t>
            </w:r>
            <w:r>
              <w:rPr>
                <w:rFonts w:ascii="Times New Roman" w:hAnsi="Times New Roman"/>
                <w:b/>
                <w:bCs/>
                <w:iCs/>
                <w:sz w:val="24"/>
                <w:szCs w:val="24"/>
                <w:vertAlign w:val="superscript"/>
                <w:lang w:eastAsia="ru-RU"/>
              </w:rPr>
              <w:t>7)</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532"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r>
      <w:tr w:rsidR="00862564" w:rsidTr="00BC7DAC">
        <w:trPr>
          <w:trHeight w:val="315"/>
        </w:trPr>
        <w:tc>
          <w:tcPr>
            <w:tcW w:w="483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количество контрольных уроков, зачетов, экзаменов:</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532"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r>
      <w:tr w:rsidR="00862564" w:rsidTr="00862564">
        <w:trPr>
          <w:gridAfter w:val="18"/>
          <w:wAfter w:w="7784" w:type="dxa"/>
          <w:trHeight w:val="631"/>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А.04.00.</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Аттестация</w:t>
            </w:r>
          </w:p>
        </w:tc>
      </w:tr>
      <w:tr w:rsidR="00862564" w:rsidTr="00862564">
        <w:trPr>
          <w:gridAfter w:val="2"/>
          <w:wAfter w:w="284" w:type="dxa"/>
          <w:trHeight w:val="347"/>
        </w:trPr>
        <w:tc>
          <w:tcPr>
            <w:tcW w:w="1573"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ПА.04.01.</w:t>
            </w:r>
          </w:p>
        </w:tc>
        <w:tc>
          <w:tcPr>
            <w:tcW w:w="3260"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rPr>
                <w:rFonts w:ascii="Times New Roman" w:hAnsi="Times New Roman"/>
                <w:sz w:val="24"/>
                <w:szCs w:val="24"/>
                <w:lang w:eastAsia="ru-RU"/>
              </w:rPr>
            </w:pPr>
            <w:r>
              <w:rPr>
                <w:rFonts w:ascii="Times New Roman" w:hAnsi="Times New Roman"/>
                <w:sz w:val="24"/>
                <w:szCs w:val="24"/>
                <w:lang w:eastAsia="ru-RU"/>
              </w:rPr>
              <w:t>Промежуточная (экзаменационная)</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7 </w:t>
            </w: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05"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29"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862564" w:rsidTr="00862564">
        <w:trPr>
          <w:gridAfter w:val="2"/>
          <w:wAfter w:w="284" w:type="dxa"/>
          <w:trHeight w:val="315"/>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Итоговая аттестация</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2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605"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2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r>
      <w:tr w:rsidR="00862564" w:rsidTr="00862564">
        <w:trPr>
          <w:gridAfter w:val="2"/>
          <w:wAfter w:w="284" w:type="dxa"/>
          <w:trHeight w:val="315"/>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ИА.04.02.01.</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E24DCC" w:rsidP="00E464F5">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Слушание музыки</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1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c>
          <w:tcPr>
            <w:tcW w:w="605"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c>
          <w:tcPr>
            <w:tcW w:w="52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r>
      <w:tr w:rsidR="00862564" w:rsidTr="00862564">
        <w:trPr>
          <w:gridAfter w:val="2"/>
          <w:wAfter w:w="284" w:type="dxa"/>
          <w:trHeight w:val="315"/>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ИА.04.02.02.</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Сольфеджио</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c>
          <w:tcPr>
            <w:tcW w:w="605"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c>
          <w:tcPr>
            <w:tcW w:w="52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r>
      <w:tr w:rsidR="00862564" w:rsidTr="00862564">
        <w:trPr>
          <w:gridAfter w:val="2"/>
          <w:wAfter w:w="284" w:type="dxa"/>
          <w:trHeight w:val="315"/>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ИА.04.02.03.</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rPr>
                <w:rFonts w:ascii="Times New Roman" w:hAnsi="Times New Roman"/>
                <w:bCs/>
                <w:iCs/>
                <w:sz w:val="24"/>
                <w:szCs w:val="24"/>
                <w:lang w:eastAsia="ru-RU"/>
              </w:rPr>
            </w:pP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c>
          <w:tcPr>
            <w:tcW w:w="605"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c>
          <w:tcPr>
            <w:tcW w:w="52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r>
      <w:tr w:rsidR="00862564" w:rsidTr="00862564">
        <w:trPr>
          <w:gridAfter w:val="2"/>
          <w:wAfter w:w="284" w:type="dxa"/>
          <w:trHeight w:val="315"/>
        </w:trPr>
        <w:tc>
          <w:tcPr>
            <w:tcW w:w="483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vertAlign w:val="superscript"/>
                <w:lang w:eastAsia="ru-RU"/>
              </w:rPr>
            </w:pPr>
            <w:proofErr w:type="gramStart"/>
            <w:r>
              <w:rPr>
                <w:rFonts w:ascii="Times New Roman" w:hAnsi="Times New Roman"/>
                <w:b/>
                <w:bCs/>
                <w:iCs/>
                <w:sz w:val="24"/>
                <w:szCs w:val="24"/>
                <w:lang w:eastAsia="ru-RU"/>
              </w:rPr>
              <w:lastRenderedPageBreak/>
              <w:t>Резерв учебного времени</w:t>
            </w:r>
            <w:r>
              <w:rPr>
                <w:rFonts w:ascii="Times New Roman" w:hAnsi="Times New Roman"/>
                <w:b/>
                <w:bCs/>
                <w:iCs/>
                <w:sz w:val="24"/>
                <w:szCs w:val="24"/>
                <w:vertAlign w:val="superscript"/>
                <w:lang w:eastAsia="ru-RU"/>
              </w:rPr>
              <w:t>8)</w:t>
            </w:r>
            <w:proofErr w:type="gramEnd"/>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260F12" w:rsidP="00E464F5">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260F12" w:rsidP="00E464F5">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w:t>
            </w: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05"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2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bl>
    <w:p w:rsidR="00E464F5" w:rsidRDefault="00E464F5" w:rsidP="00E464F5">
      <w:pPr>
        <w:spacing w:after="0" w:line="240" w:lineRule="auto"/>
        <w:ind w:left="426"/>
        <w:jc w:val="both"/>
        <w:rPr>
          <w:rFonts w:ascii="Times New Roman" w:hAnsi="Times New Roman"/>
          <w:bCs/>
          <w:sz w:val="28"/>
          <w:szCs w:val="28"/>
          <w:vertAlign w:val="superscript"/>
          <w:lang w:eastAsia="ru-RU"/>
        </w:rPr>
      </w:pPr>
    </w:p>
    <w:p w:rsidR="00E464F5" w:rsidRDefault="00E464F5" w:rsidP="00E464F5">
      <w:pPr>
        <w:numPr>
          <w:ilvl w:val="0"/>
          <w:numId w:val="1"/>
        </w:numPr>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общей трудоемкости ОП на выбор ДШИ предлагается минимальное и максимальное количество часов (без учета и с учетом вариативной части). При формировании учебного плана обязательная часть в отношении количества часов, сроков реализации учебных предметов и количества часов консультаций остается неизменной, вариативная часть разрабатывается ДШИ самостоятельно. </w:t>
      </w:r>
      <w:proofErr w:type="gramStart"/>
      <w:r>
        <w:rPr>
          <w:rFonts w:ascii="Times New Roman" w:hAnsi="Times New Roman"/>
          <w:bCs/>
          <w:lang w:eastAsia="ru-RU"/>
        </w:rPr>
        <w:t>Объем времени вариативной части, предусматриваемый ДШИ на занятия обучающимся с присутствием преподавателя, может составлять до 20 процентов от объема времени предметных областей обязательной части, предусмотренного на аудиторные занятия.</w:t>
      </w:r>
      <w:proofErr w:type="gramEnd"/>
      <w:r>
        <w:rPr>
          <w:rFonts w:ascii="Times New Roman" w:hAnsi="Times New Roman"/>
          <w:bCs/>
          <w:lang w:eastAsia="ru-RU"/>
        </w:rPr>
        <w:t xml:space="preserve"> Объем времени на самостоятельную работу по учебным предметам вариативной части необходимо планировать до 100% от объема времени аудиторных занятий вариативной части, поскольку ряд учебных предметов вариативной части не требуют затрат на самостоятельную работу (например «Ритмика»). При формировании ДШИ вариативной части ОП, а также при введении в данный раздел индивидуальных занятий необходимо учитывать исторические, национальные и региональные традиции подготовки кадров в области музыкального искусства, а также имеющиеся финансовые ресурсы, предусмотренные на оплату труда педагогических работников. </w:t>
      </w:r>
    </w:p>
    <w:p w:rsidR="00E464F5" w:rsidRDefault="00E464F5" w:rsidP="00E464F5">
      <w:pPr>
        <w:numPr>
          <w:ilvl w:val="0"/>
          <w:numId w:val="1"/>
        </w:numPr>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колонках 8 и 9 цифрой указываются учебные полугодия за весь период обучения, в которых проводится промежуточная аттестация обучающихся. Номера учебных полугодий обозначают полный цикл обучения – 16 полугодий за 8 лет. При выставлении многоточия после цифр необходимо считать «и так далее» (например «1,3,5… 15» имеются в виду все нечетные полугодия, включая 15-й; «9–12» – и четные и нечетные полугодия с 9-го по 12-й).  Форму проведения промежуточной аттестации в виде зачетов и контрольных уроков (колонка 8) по учебным полугодиям, а также время их проведения в течение учебного полугодия ДШИ устанавливает самостоятельно в счет аудиторного времени, предусмотренного на учебный предмет. В случае окончания изучения учебного предмета формой промежуточной аттестации в виде контрольного урока </w:t>
      </w:r>
      <w:proofErr w:type="gramStart"/>
      <w:r>
        <w:rPr>
          <w:rFonts w:ascii="Times New Roman" w:hAnsi="Times New Roman"/>
          <w:bCs/>
          <w:lang w:eastAsia="ru-RU"/>
        </w:rPr>
        <w:t>обучающимся</w:t>
      </w:r>
      <w:proofErr w:type="gramEnd"/>
      <w:r>
        <w:rPr>
          <w:rFonts w:ascii="Times New Roman" w:hAnsi="Times New Roman"/>
          <w:bCs/>
          <w:lang w:eastAsia="ru-RU"/>
        </w:rPr>
        <w:t xml:space="preserve"> выставляется оценка, которая заносится в свидетельство об окончании ДШИ. По усмотрению ДШИ оценки по учебным предметам могут выставляться и по окончании учебной четверти.</w:t>
      </w:r>
    </w:p>
    <w:p w:rsidR="00E464F5" w:rsidRDefault="00E464F5" w:rsidP="00E464F5">
      <w:pPr>
        <w:numPr>
          <w:ilvl w:val="0"/>
          <w:numId w:val="1"/>
        </w:numPr>
        <w:spacing w:after="0" w:line="240" w:lineRule="auto"/>
        <w:ind w:left="426" w:hanging="426"/>
        <w:jc w:val="both"/>
        <w:rPr>
          <w:rFonts w:ascii="Times New Roman" w:hAnsi="Times New Roman"/>
          <w:lang w:eastAsia="ru-RU"/>
        </w:rPr>
      </w:pPr>
      <w:r>
        <w:rPr>
          <w:rFonts w:ascii="Times New Roman" w:hAnsi="Times New Roman"/>
          <w:lang w:eastAsia="ru-RU"/>
        </w:rPr>
        <w:t xml:space="preserve">По предмету «Специальность и чтение с листа» в рамках промежуточной аттестации обязательно должны проводиться технические зачеты, зачеты по чтению с листа, зачеты или контрольные уроки по самостоятельному изучению </w:t>
      </w:r>
      <w:proofErr w:type="gramStart"/>
      <w:r>
        <w:rPr>
          <w:rFonts w:ascii="Times New Roman" w:hAnsi="Times New Roman"/>
          <w:lang w:eastAsia="ru-RU"/>
        </w:rPr>
        <w:t>обучающимся</w:t>
      </w:r>
      <w:proofErr w:type="gramEnd"/>
      <w:r>
        <w:rPr>
          <w:rFonts w:ascii="Times New Roman" w:hAnsi="Times New Roman"/>
          <w:lang w:eastAsia="ru-RU"/>
        </w:rPr>
        <w:t xml:space="preserve"> музыкального произведения.</w:t>
      </w:r>
    </w:p>
    <w:p w:rsidR="00E464F5" w:rsidRDefault="00E464F5" w:rsidP="00E464F5">
      <w:pPr>
        <w:numPr>
          <w:ilvl w:val="0"/>
          <w:numId w:val="1"/>
        </w:numPr>
        <w:spacing w:after="0" w:line="240" w:lineRule="auto"/>
        <w:ind w:left="426" w:hanging="426"/>
        <w:jc w:val="both"/>
        <w:rPr>
          <w:rFonts w:ascii="Times New Roman" w:hAnsi="Times New Roman"/>
          <w:lang w:eastAsia="ru-RU"/>
        </w:rPr>
      </w:pPr>
      <w:proofErr w:type="gramStart"/>
      <w:r>
        <w:rPr>
          <w:rFonts w:ascii="Times New Roman" w:hAnsi="Times New Roman"/>
          <w:lang w:eastAsia="ru-RU"/>
        </w:rPr>
        <w:t>Аудиторные часы для концертмейстера предусматриваются: по учебному предмету «Хоровой класс» и консультациям по «Сводному хору» не менее 80% от аудиторного времени; по учебному предмету «Ритмика» –  до 100% аудиторного времени; по учебным предметам «Концертмейстерский класс» и «Ансамбль» – от 60% до 100% аудиторного времени в случае отсутствия обучающихся по другим ОП в области музыкального искусства.</w:t>
      </w:r>
      <w:proofErr w:type="gramEnd"/>
    </w:p>
    <w:p w:rsidR="00E464F5" w:rsidRDefault="00E464F5" w:rsidP="00E464F5">
      <w:pPr>
        <w:numPr>
          <w:ilvl w:val="0"/>
          <w:numId w:val="1"/>
        </w:numPr>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 xml:space="preserve">В данном примерном учебном плане ДШИ предложен перечень учебных предметов вариативной части и возможность их реализации. </w:t>
      </w:r>
      <w:proofErr w:type="gramStart"/>
      <w:r>
        <w:rPr>
          <w:rFonts w:ascii="Times New Roman" w:hAnsi="Times New Roman"/>
          <w:lang w:eastAsia="ru-RU"/>
        </w:rPr>
        <w:t>ДШИ может: воспользоваться предложенным вариантом, выбрать другие учебные предметы из предложенного перечня (В.06.–В.10.) или самостоятельно определить наименования учебных предметов и их распределение по учебным полугодиям.</w:t>
      </w:r>
      <w:proofErr w:type="gramEnd"/>
      <w:r>
        <w:rPr>
          <w:rFonts w:ascii="Times New Roman" w:hAnsi="Times New Roman"/>
          <w:lang w:eastAsia="ru-RU"/>
        </w:rPr>
        <w:t xml:space="preserve"> Вариативную часть можно использовать и на учебные предметы, предусматривающие получение </w:t>
      </w:r>
      <w:proofErr w:type="gramStart"/>
      <w:r>
        <w:rPr>
          <w:rFonts w:ascii="Times New Roman" w:hAnsi="Times New Roman"/>
          <w:lang w:eastAsia="ru-RU"/>
        </w:rPr>
        <w:t>обучающимися</w:t>
      </w:r>
      <w:proofErr w:type="gramEnd"/>
      <w:r>
        <w:rPr>
          <w:rFonts w:ascii="Times New Roman" w:hAnsi="Times New Roman"/>
          <w:lang w:eastAsia="ru-RU"/>
        </w:rPr>
        <w:t xml:space="preserve"> знаний, умений и навыков в области эстрадно-джазового искусства. В любом из выбранных вариантов каждый учебный предмет вариативной части должен заканчиваться установленной ДШИ той или иной формой контроля (контрольным уроком, зачетом или экзаменом). Знаком «</w:t>
      </w:r>
      <w:proofErr w:type="spellStart"/>
      <w:r>
        <w:rPr>
          <w:rFonts w:ascii="Times New Roman" w:hAnsi="Times New Roman"/>
          <w:lang w:eastAsia="ru-RU"/>
        </w:rPr>
        <w:t>х</w:t>
      </w:r>
      <w:proofErr w:type="spellEnd"/>
      <w:r>
        <w:rPr>
          <w:rFonts w:ascii="Times New Roman" w:hAnsi="Times New Roman"/>
          <w:lang w:eastAsia="ru-RU"/>
        </w:rPr>
        <w:t xml:space="preserve">» обозначена возможность реализации предлагаемых учебных предметов в той или иной форме занятий. </w:t>
      </w:r>
    </w:p>
    <w:p w:rsidR="00E464F5" w:rsidRDefault="00E464F5" w:rsidP="00E464F5">
      <w:pPr>
        <w:numPr>
          <w:ilvl w:val="0"/>
          <w:numId w:val="1"/>
        </w:numPr>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В качестве дополнительного инструмента предлагается: орган, клавесин, гитара, электроинструменты или другие музыкальные инструменты по усмотрению ДШИ.</w:t>
      </w:r>
    </w:p>
    <w:p w:rsidR="00E464F5" w:rsidRDefault="00E464F5" w:rsidP="00E464F5">
      <w:pPr>
        <w:numPr>
          <w:ilvl w:val="0"/>
          <w:numId w:val="1"/>
        </w:numPr>
        <w:spacing w:after="0" w:line="240" w:lineRule="auto"/>
        <w:ind w:left="426" w:hanging="426"/>
        <w:jc w:val="both"/>
        <w:rPr>
          <w:rFonts w:ascii="Times New Roman" w:hAnsi="Times New Roman"/>
          <w:lang w:eastAsia="ru-RU"/>
        </w:rPr>
      </w:pPr>
      <w:r>
        <w:rPr>
          <w:rFonts w:ascii="Times New Roman" w:hAnsi="Times New Roman"/>
          <w:lang w:eastAsia="ru-RU"/>
        </w:rPr>
        <w:t xml:space="preserve">Объем максимальной нагрузки обучающихся не должен превышать 26 часов в неделю, аудиторная нагрузка – 14 часов в неделю. </w:t>
      </w:r>
    </w:p>
    <w:p w:rsidR="00E464F5" w:rsidRDefault="00E464F5" w:rsidP="00E464F5">
      <w:pPr>
        <w:numPr>
          <w:ilvl w:val="0"/>
          <w:numId w:val="1"/>
        </w:numPr>
        <w:spacing w:after="0" w:line="240" w:lineRule="auto"/>
        <w:ind w:left="426" w:hanging="426"/>
        <w:jc w:val="both"/>
        <w:rPr>
          <w:rFonts w:ascii="Times New Roman" w:hAnsi="Times New Roman"/>
          <w:lang w:eastAsia="ru-RU"/>
        </w:rPr>
      </w:pPr>
      <w:r>
        <w:rPr>
          <w:rFonts w:ascii="Times New Roman" w:hAnsi="Times New Roman"/>
          <w:lang w:eastAsia="ru-RU"/>
        </w:rPr>
        <w:lastRenderedPageBreak/>
        <w:t xml:space="preserve">Консультации проводятся с целью подготовки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к контрольным урокам, зачетам, экзаменам, творческим конкурсам и другим мероприятиям по усмотрению ДШИ. Консультации могут проводиться рассредоточено или в счет резерва учебного времени. В случае</w:t>
      </w:r>
      <w:proofErr w:type="gramStart"/>
      <w:r>
        <w:rPr>
          <w:rFonts w:ascii="Times New Roman" w:hAnsi="Times New Roman"/>
          <w:lang w:eastAsia="ru-RU"/>
        </w:rPr>
        <w:t>,</w:t>
      </w:r>
      <w:proofErr w:type="gramEnd"/>
      <w:r>
        <w:rPr>
          <w:rFonts w:ascii="Times New Roman" w:hAnsi="Times New Roman"/>
          <w:lang w:eastAsia="ru-RU"/>
        </w:rPr>
        <w:t xml:space="preserve"> если консультации проводятся рассредоточено, резерв учебного времени используется на самостоятельную работу обучающихся и методическую работу преподавателей. Резерв учебного времени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rsidR="00E464F5" w:rsidRDefault="00E464F5" w:rsidP="00E464F5">
      <w:pPr>
        <w:spacing w:after="0" w:line="240" w:lineRule="auto"/>
        <w:jc w:val="center"/>
        <w:rPr>
          <w:rFonts w:ascii="Times New Roman" w:hAnsi="Times New Roman"/>
          <w:b/>
          <w:i/>
          <w:lang w:eastAsia="ru-RU"/>
        </w:rPr>
      </w:pPr>
      <w:r>
        <w:rPr>
          <w:rFonts w:ascii="Times New Roman" w:hAnsi="Times New Roman"/>
          <w:b/>
          <w:i/>
          <w:lang w:eastAsia="ru-RU"/>
        </w:rPr>
        <w:t>Примечание к учебному плану</w:t>
      </w:r>
    </w:p>
    <w:p w:rsidR="00E464F5" w:rsidRDefault="00E464F5" w:rsidP="00E464F5">
      <w:pPr>
        <w:tabs>
          <w:tab w:val="left" w:pos="567"/>
        </w:tabs>
        <w:spacing w:after="0" w:line="240" w:lineRule="auto"/>
        <w:jc w:val="both"/>
        <w:rPr>
          <w:rFonts w:ascii="Times New Roman" w:hAnsi="Times New Roman"/>
          <w:lang w:eastAsia="ru-RU"/>
        </w:rPr>
      </w:pPr>
      <w:r>
        <w:rPr>
          <w:rFonts w:ascii="Times New Roman" w:hAnsi="Times New Roman"/>
          <w:lang w:eastAsia="ru-RU"/>
        </w:rPr>
        <w:t>1.</w:t>
      </w:r>
      <w:r>
        <w:rPr>
          <w:rFonts w:ascii="Times New Roman" w:hAnsi="Times New Roman"/>
          <w:lang w:eastAsia="ru-RU"/>
        </w:rPr>
        <w:tab/>
        <w:t>При реализации ОП устанавливаются следующие виды учебных занятий и численность обучающихся: групповые занятия – от 11 человек; мелкогрупповые занятия – от 4 до 10 человек (по ансамблевым учебным предметам – от 2-х человек); индивидуальные занятия.</w:t>
      </w:r>
    </w:p>
    <w:p w:rsidR="00E464F5" w:rsidRDefault="00E464F5" w:rsidP="00E464F5">
      <w:pPr>
        <w:tabs>
          <w:tab w:val="left" w:pos="567"/>
        </w:tabs>
        <w:spacing w:after="0" w:line="240" w:lineRule="auto"/>
        <w:jc w:val="both"/>
        <w:rPr>
          <w:rFonts w:ascii="Times New Roman" w:hAnsi="Times New Roman"/>
          <w:lang w:eastAsia="ru-RU"/>
        </w:rPr>
      </w:pPr>
      <w:r>
        <w:rPr>
          <w:rFonts w:ascii="Times New Roman" w:hAnsi="Times New Roman"/>
          <w:lang w:eastAsia="ru-RU"/>
        </w:rPr>
        <w:t>2.</w:t>
      </w:r>
      <w:r>
        <w:rPr>
          <w:rFonts w:ascii="Times New Roman" w:hAnsi="Times New Roman"/>
          <w:lang w:eastAsia="ru-RU"/>
        </w:rPr>
        <w:tab/>
      </w:r>
      <w:proofErr w:type="gramStart"/>
      <w:r>
        <w:rPr>
          <w:rFonts w:ascii="Times New Roman" w:hAnsi="Times New Roman"/>
          <w:lang w:eastAsia="ru-RU"/>
        </w:rPr>
        <w:t>При реализации учебного предмета «Хоровой класс» могут одновременно заниматься обучающиеся по другим ОП в области музыкального искусства.</w:t>
      </w:r>
      <w:proofErr w:type="gramEnd"/>
      <w:r>
        <w:rPr>
          <w:rFonts w:ascii="Times New Roman" w:hAnsi="Times New Roman"/>
          <w:lang w:eastAsia="ru-RU"/>
        </w:rPr>
        <w:t xml:space="preserve"> Учебный предмет «Хоровой класс» может проводиться следующим образом: хор из обучающихся первых классов; хор из обучающихся 2–4-х классов; хор из обучающихся 5–8-х классов. В зависимости от количества обучающихся возможно перераспределение хоровых групп. </w:t>
      </w:r>
    </w:p>
    <w:p w:rsidR="00E464F5" w:rsidRDefault="00E464F5" w:rsidP="00E464F5">
      <w:pPr>
        <w:tabs>
          <w:tab w:val="left" w:pos="567"/>
        </w:tabs>
        <w:spacing w:after="0" w:line="240" w:lineRule="auto"/>
        <w:jc w:val="both"/>
        <w:rPr>
          <w:rFonts w:ascii="Times New Roman" w:hAnsi="Times New Roman"/>
          <w:lang w:eastAsia="ru-RU"/>
        </w:rPr>
      </w:pPr>
      <w:r>
        <w:rPr>
          <w:rFonts w:ascii="Times New Roman" w:hAnsi="Times New Roman"/>
          <w:lang w:eastAsia="ru-RU"/>
        </w:rPr>
        <w:t>3.</w:t>
      </w:r>
      <w:r>
        <w:rPr>
          <w:rFonts w:ascii="Times New Roman" w:hAnsi="Times New Roman"/>
          <w:lang w:eastAsia="ru-RU"/>
        </w:rPr>
        <w:tab/>
      </w:r>
      <w:proofErr w:type="gramStart"/>
      <w:r>
        <w:rPr>
          <w:rFonts w:ascii="Times New Roman" w:hAnsi="Times New Roman"/>
          <w:lang w:eastAsia="ru-RU"/>
        </w:rPr>
        <w:t>По учебному предмету «Ансамбль» к занятиям могут привлекаться как обучающиеся по данной ОП, так и по другим ОП в области музыкального искусства.</w:t>
      </w:r>
      <w:proofErr w:type="gramEnd"/>
      <w:r>
        <w:rPr>
          <w:rFonts w:ascii="Times New Roman" w:hAnsi="Times New Roman"/>
          <w:lang w:eastAsia="ru-RU"/>
        </w:rPr>
        <w:t xml:space="preserve"> Кроме того, реализация данного учебного предмета может проходить в форме совместного исполнения музыкальных произведений обучающегося с преподавателем. </w:t>
      </w:r>
    </w:p>
    <w:p w:rsidR="00E464F5" w:rsidRDefault="00E464F5" w:rsidP="00E464F5">
      <w:pPr>
        <w:tabs>
          <w:tab w:val="left" w:pos="567"/>
        </w:tabs>
        <w:spacing w:after="0" w:line="240" w:lineRule="auto"/>
        <w:jc w:val="both"/>
        <w:rPr>
          <w:rFonts w:ascii="Times New Roman" w:hAnsi="Times New Roman"/>
          <w:lang w:eastAsia="ru-RU"/>
        </w:rPr>
      </w:pPr>
      <w:r>
        <w:rPr>
          <w:rFonts w:ascii="Times New Roman" w:hAnsi="Times New Roman"/>
          <w:lang w:eastAsia="ru-RU"/>
        </w:rPr>
        <w:t>4.</w:t>
      </w:r>
      <w:r>
        <w:rPr>
          <w:rFonts w:ascii="Times New Roman" w:hAnsi="Times New Roman"/>
          <w:lang w:eastAsia="ru-RU"/>
        </w:rPr>
        <w:tab/>
        <w:t>Реализация учебного предмета «Концертмейстерский класс» предполагает привлечение иллюстраторов (вокалистов, инструменталистов). В качестве иллюстраторов могут выступать обучающиеся ДШИ или, в случае их недостаточности, работники ДШИ. В случае привлечения в качестве иллюстратора работника ДШИ планируются концертмейстерские часы в объеме до 80% времени, отведенного на аудиторные занятия по данному учебному предмету.</w:t>
      </w:r>
    </w:p>
    <w:p w:rsidR="00E464F5" w:rsidRDefault="00E464F5" w:rsidP="00E464F5">
      <w:pPr>
        <w:tabs>
          <w:tab w:val="left" w:pos="567"/>
        </w:tabs>
        <w:spacing w:after="0" w:line="240" w:lineRule="auto"/>
        <w:jc w:val="both"/>
        <w:rPr>
          <w:rFonts w:ascii="Times New Roman" w:hAnsi="Times New Roman"/>
          <w:lang w:eastAsia="ru-RU"/>
        </w:rPr>
      </w:pPr>
      <w:r>
        <w:rPr>
          <w:rFonts w:ascii="Times New Roman" w:hAnsi="Times New Roman"/>
          <w:lang w:eastAsia="ru-RU"/>
        </w:rPr>
        <w:t>5.</w:t>
      </w:r>
      <w:r>
        <w:rPr>
          <w:rFonts w:ascii="Times New Roman" w:hAnsi="Times New Roman"/>
          <w:lang w:eastAsia="ru-RU"/>
        </w:rPr>
        <w:tab/>
        <w:t xml:space="preserve">Объем самостоятельной работы обучающихся в неделю по учебным предметам обязательной и вариативной части в среднем за весь период обучения определяется с учетом минимальных затрат на подготовку домашнего задания, параллельного освоения детьми программ начального и основного общего образования. По учебным предметам обязательной части объем самостоятельной нагрузки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планируется следующим образом:</w:t>
      </w:r>
    </w:p>
    <w:p w:rsidR="00E464F5" w:rsidRDefault="00E464F5" w:rsidP="00E464F5">
      <w:pPr>
        <w:tabs>
          <w:tab w:val="left" w:pos="567"/>
        </w:tabs>
        <w:spacing w:after="0" w:line="240" w:lineRule="auto"/>
        <w:jc w:val="both"/>
        <w:rPr>
          <w:rFonts w:ascii="Times New Roman" w:hAnsi="Times New Roman"/>
          <w:lang w:eastAsia="ru-RU"/>
        </w:rPr>
      </w:pPr>
      <w:proofErr w:type="gramStart"/>
      <w:r>
        <w:rPr>
          <w:rFonts w:ascii="Times New Roman" w:hAnsi="Times New Roman"/>
          <w:lang w:eastAsia="ru-RU"/>
        </w:rPr>
        <w:t>«Специальность и чтение с листа» – 1-2 классы – по 3 часа в неделю; 3-4 классы – по 4 часа; 5-6  классы  – по 5 часов; 7-8 классы – по 6 часов; «Ансамбль» – 1,5 часа в неделю; «Концертмейстерский класс» – 1,5 часа в неделю; «Хоровой класс» – 0,5 часа в неделю; «Сольфеджио» – 1 час в неделю; «Слушание музыки» – 0,5 часа в неделю;</w:t>
      </w:r>
      <w:proofErr w:type="gramEnd"/>
      <w:r>
        <w:rPr>
          <w:rFonts w:ascii="Times New Roman" w:hAnsi="Times New Roman"/>
          <w:lang w:eastAsia="ru-RU"/>
        </w:rPr>
        <w:t xml:space="preserve"> «Музыкальная литература (зарубежная, отечественная)» – 1 час в неделю.</w:t>
      </w:r>
    </w:p>
    <w:p w:rsidR="007B2F45" w:rsidRDefault="00E464F5" w:rsidP="00E464F5">
      <w:pPr>
        <w:keepNext/>
        <w:spacing w:before="240" w:after="60" w:line="240" w:lineRule="auto"/>
        <w:jc w:val="center"/>
        <w:outlineLvl w:val="0"/>
        <w:rPr>
          <w:rFonts w:ascii="Times New Roman" w:hAnsi="Times New Roman"/>
          <w:b/>
          <w:sz w:val="28"/>
          <w:szCs w:val="28"/>
          <w:lang w:eastAsia="ru-RU"/>
        </w:rPr>
      </w:pPr>
      <w:r>
        <w:rPr>
          <w:rFonts w:ascii="Times New Roman" w:hAnsi="Times New Roman"/>
          <w:sz w:val="28"/>
          <w:szCs w:val="28"/>
          <w:lang w:eastAsia="ru-RU"/>
        </w:rPr>
        <w:br w:type="page"/>
      </w:r>
      <w:r w:rsidR="007B2F45">
        <w:rPr>
          <w:rFonts w:ascii="Times New Roman" w:hAnsi="Times New Roman"/>
          <w:b/>
          <w:sz w:val="28"/>
          <w:szCs w:val="28"/>
          <w:lang w:eastAsia="ru-RU"/>
        </w:rPr>
        <w:lastRenderedPageBreak/>
        <w:t xml:space="preserve">  УЧЕБНЫЙ ПЛАН</w:t>
      </w:r>
    </w:p>
    <w:p w:rsidR="007B2F45" w:rsidRDefault="007B2F45"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муниципального бюджетного учреждения дополнительного образования</w:t>
      </w:r>
    </w:p>
    <w:p w:rsidR="007B2F45" w:rsidRDefault="007B2F45"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«Детская школа искусств №2» города Ставрополя</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по дополнительной </w:t>
      </w:r>
      <w:proofErr w:type="spellStart"/>
      <w:r>
        <w:rPr>
          <w:rFonts w:ascii="Times New Roman" w:hAnsi="Times New Roman"/>
          <w:b/>
          <w:sz w:val="24"/>
          <w:szCs w:val="24"/>
          <w:lang w:eastAsia="ru-RU"/>
        </w:rPr>
        <w:t>предпрофессиональной</w:t>
      </w:r>
      <w:proofErr w:type="spellEnd"/>
      <w:r>
        <w:rPr>
          <w:rFonts w:ascii="Times New Roman" w:hAnsi="Times New Roman"/>
          <w:b/>
          <w:sz w:val="24"/>
          <w:szCs w:val="24"/>
          <w:lang w:eastAsia="ru-RU"/>
        </w:rPr>
        <w:t xml:space="preserve"> общеобразовательной программе</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в области музыкального искусства </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«Струнные инструменты»</w:t>
      </w:r>
    </w:p>
    <w:p w:rsidR="007B2F45" w:rsidRDefault="007B2F45" w:rsidP="007B2F45">
      <w:pPr>
        <w:spacing w:after="0" w:line="216" w:lineRule="auto"/>
        <w:jc w:val="center"/>
        <w:rPr>
          <w:rFonts w:ascii="Times New Roman" w:hAnsi="Times New Roman"/>
          <w:b/>
          <w:sz w:val="24"/>
          <w:szCs w:val="24"/>
          <w:lang w:eastAsia="ru-RU"/>
        </w:rPr>
      </w:pP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 xml:space="preserve">Утверждаю </w:t>
      </w: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Директор МБУДО ДШИ №2 г. Ставрополя</w:t>
      </w: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С.А.Бородина ____</w:t>
      </w:r>
    </w:p>
    <w:p w:rsidR="007B2F45" w:rsidRPr="0054563B" w:rsidRDefault="007B2F45" w:rsidP="007B2F45">
      <w:pPr>
        <w:spacing w:after="0" w:line="216" w:lineRule="auto"/>
        <w:rPr>
          <w:rFonts w:ascii="Times New Roman" w:hAnsi="Times New Roman"/>
          <w:sz w:val="24"/>
          <w:szCs w:val="24"/>
          <w:u w:val="single"/>
          <w:lang w:eastAsia="ru-RU"/>
        </w:rPr>
      </w:pPr>
      <w:r>
        <w:rPr>
          <w:rFonts w:ascii="Times New Roman" w:hAnsi="Times New Roman"/>
          <w:sz w:val="24"/>
          <w:szCs w:val="24"/>
          <w:lang w:eastAsia="ru-RU"/>
        </w:rPr>
        <w:t xml:space="preserve">«01» </w:t>
      </w:r>
      <w:r>
        <w:rPr>
          <w:rFonts w:ascii="Times New Roman" w:hAnsi="Times New Roman"/>
          <w:sz w:val="24"/>
          <w:szCs w:val="24"/>
          <w:u w:val="single"/>
          <w:lang w:eastAsia="ru-RU"/>
        </w:rPr>
        <w:t>сентября 2016 года</w:t>
      </w:r>
    </w:p>
    <w:p w:rsidR="003E6D52" w:rsidRDefault="003E6D52" w:rsidP="007B2F45">
      <w:pPr>
        <w:keepNext/>
        <w:spacing w:before="240" w:after="60" w:line="240" w:lineRule="auto"/>
        <w:jc w:val="center"/>
        <w:outlineLvl w:val="0"/>
        <w:rPr>
          <w:rFonts w:ascii="Times New Roman" w:hAnsi="Times New Roman"/>
          <w:sz w:val="24"/>
          <w:szCs w:val="24"/>
          <w:lang w:eastAsia="ru-RU"/>
        </w:rPr>
      </w:pPr>
      <w:r>
        <w:rPr>
          <w:rFonts w:ascii="Times New Roman" w:hAnsi="Times New Roman"/>
          <w:sz w:val="24"/>
          <w:szCs w:val="24"/>
          <w:lang w:eastAsia="ru-RU"/>
        </w:rPr>
        <w:t>МП</w:t>
      </w:r>
    </w:p>
    <w:p w:rsidR="003E6D52" w:rsidRDefault="003E6D52" w:rsidP="003E6D52">
      <w:pPr>
        <w:spacing w:after="0" w:line="216" w:lineRule="auto"/>
        <w:jc w:val="right"/>
        <w:rPr>
          <w:rFonts w:ascii="Times New Roman" w:hAnsi="Times New Roman"/>
          <w:sz w:val="24"/>
          <w:szCs w:val="24"/>
          <w:lang w:eastAsia="ru-RU"/>
        </w:rPr>
      </w:pPr>
      <w:r>
        <w:rPr>
          <w:rFonts w:ascii="Times New Roman" w:hAnsi="Times New Roman"/>
          <w:sz w:val="24"/>
          <w:szCs w:val="24"/>
          <w:lang w:eastAsia="ru-RU"/>
        </w:rPr>
        <w:t>Срок обучения – 8 лет</w:t>
      </w:r>
    </w:p>
    <w:tbl>
      <w:tblPr>
        <w:tblW w:w="14774" w:type="dxa"/>
        <w:tblInd w:w="108" w:type="dxa"/>
        <w:tblLayout w:type="fixed"/>
        <w:tblLook w:val="0000"/>
      </w:tblPr>
      <w:tblGrid>
        <w:gridCol w:w="1570"/>
        <w:gridCol w:w="3257"/>
        <w:gridCol w:w="849"/>
        <w:gridCol w:w="1134"/>
        <w:gridCol w:w="709"/>
        <w:gridCol w:w="567"/>
        <w:gridCol w:w="709"/>
        <w:gridCol w:w="850"/>
        <w:gridCol w:w="567"/>
        <w:gridCol w:w="426"/>
        <w:gridCol w:w="8"/>
        <w:gridCol w:w="559"/>
        <w:gridCol w:w="8"/>
        <w:gridCol w:w="563"/>
        <w:gridCol w:w="569"/>
        <w:gridCol w:w="568"/>
        <w:gridCol w:w="567"/>
        <w:gridCol w:w="18"/>
        <w:gridCol w:w="549"/>
        <w:gridCol w:w="727"/>
      </w:tblGrid>
      <w:tr w:rsidR="003E6D52" w:rsidTr="00EB56EF">
        <w:trPr>
          <w:cantSplit/>
          <w:trHeight w:val="1904"/>
        </w:trPr>
        <w:tc>
          <w:tcPr>
            <w:tcW w:w="1570" w:type="dxa"/>
            <w:vMerge w:val="restart"/>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Индекс</w:t>
            </w:r>
          </w:p>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предметных областей, разделов и учебных предметов</w:t>
            </w:r>
          </w:p>
        </w:tc>
        <w:tc>
          <w:tcPr>
            <w:tcW w:w="3257" w:type="dxa"/>
            <w:vMerge w:val="restart"/>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Наименование частей, предметных областей, разделов и учебных предметов </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0"/>
                <w:szCs w:val="24"/>
                <w:lang w:eastAsia="ru-RU"/>
              </w:rPr>
              <w:t> </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Максимальная учебная нагрузка</w:t>
            </w:r>
          </w:p>
        </w:tc>
        <w:tc>
          <w:tcPr>
            <w:tcW w:w="1134"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Самост</w:t>
            </w:r>
            <w:proofErr w:type="spellEnd"/>
            <w:r>
              <w:rPr>
                <w:rFonts w:ascii="Times New Roman" w:hAnsi="Times New Roman"/>
                <w:sz w:val="24"/>
                <w:szCs w:val="24"/>
                <w:lang w:eastAsia="ru-RU"/>
              </w:rPr>
              <w:t>. работа</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Аудиторные занятия</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 часах)</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Промежуточная аттестация</w:t>
            </w:r>
          </w:p>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0"/>
                <w:szCs w:val="20"/>
                <w:lang w:eastAsia="ru-RU"/>
              </w:rPr>
              <w:t>(по полугодиям)</w:t>
            </w:r>
            <w:r>
              <w:rPr>
                <w:rFonts w:ascii="Times New Roman" w:hAnsi="Times New Roman"/>
                <w:b/>
                <w:sz w:val="24"/>
                <w:szCs w:val="24"/>
                <w:vertAlign w:val="superscript"/>
                <w:lang w:eastAsia="ru-RU"/>
              </w:rPr>
              <w:t>2)</w:t>
            </w:r>
          </w:p>
        </w:tc>
        <w:tc>
          <w:tcPr>
            <w:tcW w:w="4562" w:type="dxa"/>
            <w:gridSpan w:val="11"/>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Распределение по годам обучения</w:t>
            </w:r>
          </w:p>
        </w:tc>
      </w:tr>
      <w:tr w:rsidR="003E6D52" w:rsidTr="00EB56EF">
        <w:trPr>
          <w:cantSplit/>
          <w:trHeight w:val="1902"/>
        </w:trPr>
        <w:tc>
          <w:tcPr>
            <w:tcW w:w="1570" w:type="dxa"/>
            <w:vMerge/>
            <w:tcBorders>
              <w:top w:val="single" w:sz="4" w:space="0" w:color="auto"/>
              <w:left w:val="single" w:sz="4" w:space="0" w:color="auto"/>
              <w:bottom w:val="single" w:sz="4" w:space="0" w:color="auto"/>
              <w:right w:val="single" w:sz="4" w:space="0" w:color="auto"/>
            </w:tcBorders>
            <w:noWrap/>
            <w:vAlign w:val="bottom"/>
          </w:tcPr>
          <w:p w:rsidR="003E6D52" w:rsidRDefault="003E6D52" w:rsidP="00EB56EF">
            <w:pPr>
              <w:spacing w:after="0" w:line="240" w:lineRule="auto"/>
              <w:jc w:val="center"/>
              <w:rPr>
                <w:rFonts w:ascii="Times New Roman" w:hAnsi="Times New Roman"/>
                <w:b/>
                <w:bCs/>
                <w:sz w:val="20"/>
                <w:szCs w:val="24"/>
                <w:lang w:eastAsia="ru-RU"/>
              </w:rPr>
            </w:pPr>
          </w:p>
        </w:tc>
        <w:tc>
          <w:tcPr>
            <w:tcW w:w="3257" w:type="dxa"/>
            <w:vMerge/>
            <w:tcBorders>
              <w:top w:val="single" w:sz="4" w:space="0" w:color="auto"/>
              <w:left w:val="single" w:sz="4" w:space="0" w:color="auto"/>
              <w:bottom w:val="single" w:sz="4" w:space="0" w:color="auto"/>
              <w:right w:val="single" w:sz="4" w:space="0" w:color="auto"/>
            </w:tcBorders>
            <w:vAlign w:val="bottom"/>
          </w:tcPr>
          <w:p w:rsidR="003E6D52" w:rsidRDefault="003E6D52" w:rsidP="00EB56EF">
            <w:pPr>
              <w:spacing w:after="0" w:line="240" w:lineRule="auto"/>
              <w:jc w:val="center"/>
              <w:rPr>
                <w:rFonts w:ascii="Times New Roman" w:hAnsi="Times New Roman"/>
                <w:sz w:val="20"/>
                <w:szCs w:val="24"/>
                <w:lang w:eastAsia="ru-RU"/>
              </w:rPr>
            </w:pPr>
          </w:p>
        </w:tc>
        <w:tc>
          <w:tcPr>
            <w:tcW w:w="84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Групповые занятия</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Мелкогрупповые занятия</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Индивидуальные занятия</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 xml:space="preserve">Зачеты, </w:t>
            </w:r>
          </w:p>
          <w:p w:rsidR="003E6D52" w:rsidRDefault="003E6D52"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 xml:space="preserve">контрольные </w:t>
            </w:r>
          </w:p>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уроки </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Экзамены </w:t>
            </w:r>
          </w:p>
        </w:tc>
        <w:tc>
          <w:tcPr>
            <w:tcW w:w="426" w:type="dxa"/>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1-й класс</w:t>
            </w:r>
          </w:p>
        </w:tc>
        <w:tc>
          <w:tcPr>
            <w:tcW w:w="567"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2-й  класс</w:t>
            </w:r>
          </w:p>
        </w:tc>
        <w:tc>
          <w:tcPr>
            <w:tcW w:w="571"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3-й класс</w:t>
            </w:r>
          </w:p>
        </w:tc>
        <w:tc>
          <w:tcPr>
            <w:tcW w:w="569" w:type="dxa"/>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4-й класс</w:t>
            </w:r>
          </w:p>
        </w:tc>
        <w:tc>
          <w:tcPr>
            <w:tcW w:w="568" w:type="dxa"/>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5-й класс</w:t>
            </w:r>
          </w:p>
        </w:tc>
        <w:tc>
          <w:tcPr>
            <w:tcW w:w="567" w:type="dxa"/>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6-й класс</w:t>
            </w:r>
          </w:p>
        </w:tc>
        <w:tc>
          <w:tcPr>
            <w:tcW w:w="567"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7-й класс</w:t>
            </w:r>
          </w:p>
        </w:tc>
        <w:tc>
          <w:tcPr>
            <w:tcW w:w="727"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8-й класс</w:t>
            </w:r>
          </w:p>
        </w:tc>
      </w:tr>
      <w:tr w:rsidR="003E6D52" w:rsidTr="00EB56EF">
        <w:trPr>
          <w:trHeight w:val="253"/>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9</w:t>
            </w:r>
          </w:p>
        </w:tc>
        <w:tc>
          <w:tcPr>
            <w:tcW w:w="426"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10</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11</w:t>
            </w:r>
          </w:p>
        </w:tc>
        <w:tc>
          <w:tcPr>
            <w:tcW w:w="571"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12</w:t>
            </w:r>
          </w:p>
        </w:tc>
        <w:tc>
          <w:tcPr>
            <w:tcW w:w="569"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13</w:t>
            </w:r>
          </w:p>
        </w:tc>
        <w:tc>
          <w:tcPr>
            <w:tcW w:w="568"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14</w:t>
            </w:r>
          </w:p>
        </w:tc>
        <w:tc>
          <w:tcPr>
            <w:tcW w:w="567"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15</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16</w:t>
            </w:r>
          </w:p>
        </w:tc>
        <w:tc>
          <w:tcPr>
            <w:tcW w:w="727"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17</w:t>
            </w:r>
          </w:p>
        </w:tc>
      </w:tr>
      <w:tr w:rsidR="003E6D52" w:rsidTr="00EB56EF">
        <w:trPr>
          <w:cantSplit/>
          <w:trHeight w:val="345"/>
        </w:trPr>
        <w:tc>
          <w:tcPr>
            <w:tcW w:w="1570" w:type="dxa"/>
            <w:vMerge w:val="restart"/>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sz w:val="14"/>
                <w:szCs w:val="14"/>
                <w:lang w:eastAsia="ru-RU"/>
              </w:rPr>
            </w:pPr>
          </w:p>
        </w:tc>
        <w:tc>
          <w:tcPr>
            <w:tcW w:w="3257" w:type="dxa"/>
            <w:vMerge w:val="restart"/>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Структура и объем ОП</w:t>
            </w:r>
          </w:p>
          <w:p w:rsidR="003E6D52" w:rsidRDefault="003E6D52" w:rsidP="00EB56EF">
            <w:pPr>
              <w:spacing w:after="0" w:line="240" w:lineRule="auto"/>
              <w:jc w:val="center"/>
              <w:rPr>
                <w:rFonts w:ascii="Times New Roman" w:hAnsi="Times New Roman"/>
                <w:sz w:val="14"/>
                <w:szCs w:val="14"/>
                <w:lang w:eastAsia="ru-RU"/>
              </w:rPr>
            </w:pPr>
          </w:p>
        </w:tc>
        <w:tc>
          <w:tcPr>
            <w:tcW w:w="849" w:type="dxa"/>
            <w:vMerge w:val="restart"/>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b/>
                <w:sz w:val="24"/>
                <w:szCs w:val="24"/>
                <w:lang w:eastAsia="ru-RU"/>
              </w:rPr>
            </w:pPr>
            <w:proofErr w:type="gramStart"/>
            <w:r>
              <w:rPr>
                <w:rFonts w:ascii="Times New Roman" w:hAnsi="Times New Roman"/>
                <w:b/>
                <w:sz w:val="24"/>
                <w:szCs w:val="24"/>
                <w:lang w:eastAsia="ru-RU"/>
              </w:rPr>
              <w:lastRenderedPageBreak/>
              <w:t>4257,</w:t>
            </w:r>
            <w:r>
              <w:rPr>
                <w:rFonts w:ascii="Times New Roman" w:hAnsi="Times New Roman"/>
                <w:b/>
                <w:sz w:val="24"/>
                <w:szCs w:val="24"/>
                <w:lang w:eastAsia="ru-RU"/>
              </w:rPr>
              <w:lastRenderedPageBreak/>
              <w:t>5-5098</w:t>
            </w:r>
            <w:r>
              <w:rPr>
                <w:rFonts w:ascii="Times New Roman" w:hAnsi="Times New Roman"/>
                <w:b/>
                <w:sz w:val="24"/>
                <w:szCs w:val="24"/>
                <w:vertAlign w:val="superscript"/>
                <w:lang w:eastAsia="ru-RU"/>
              </w:rPr>
              <w:t>1)</w:t>
            </w:r>
            <w:proofErr w:type="gramEnd"/>
          </w:p>
        </w:tc>
        <w:tc>
          <w:tcPr>
            <w:tcW w:w="1134" w:type="dxa"/>
            <w:vMerge w:val="restart"/>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lastRenderedPageBreak/>
              <w:t>2354,5-</w:t>
            </w:r>
            <w:r>
              <w:rPr>
                <w:rFonts w:ascii="Times New Roman" w:hAnsi="Times New Roman"/>
                <w:b/>
                <w:sz w:val="24"/>
                <w:szCs w:val="24"/>
                <w:lang w:eastAsia="ru-RU"/>
              </w:rPr>
              <w:lastRenderedPageBreak/>
              <w:t>2552,5</w:t>
            </w:r>
          </w:p>
        </w:tc>
        <w:tc>
          <w:tcPr>
            <w:tcW w:w="1985" w:type="dxa"/>
            <w:gridSpan w:val="3"/>
            <w:vMerge w:val="restart"/>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b/>
                <w:color w:val="F79646"/>
                <w:sz w:val="24"/>
                <w:szCs w:val="24"/>
                <w:lang w:eastAsia="ru-RU"/>
              </w:rPr>
            </w:pPr>
            <w:r>
              <w:rPr>
                <w:rFonts w:ascii="Times New Roman" w:hAnsi="Times New Roman"/>
                <w:b/>
                <w:sz w:val="24"/>
                <w:szCs w:val="24"/>
                <w:lang w:eastAsia="ru-RU"/>
              </w:rPr>
              <w:lastRenderedPageBreak/>
              <w:t>1903-2545,5</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vMerge w:val="restart"/>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sz w:val="14"/>
                <w:szCs w:val="14"/>
                <w:lang w:eastAsia="ru-RU"/>
              </w:rPr>
            </w:pPr>
          </w:p>
        </w:tc>
        <w:tc>
          <w:tcPr>
            <w:tcW w:w="4562" w:type="dxa"/>
            <w:gridSpan w:val="11"/>
            <w:tcBorders>
              <w:top w:val="single" w:sz="4" w:space="0" w:color="auto"/>
              <w:left w:val="single" w:sz="4" w:space="0" w:color="auto"/>
              <w:bottom w:val="single" w:sz="4" w:space="0" w:color="auto"/>
              <w:right w:val="single" w:sz="4" w:space="0" w:color="auto"/>
            </w:tcBorders>
            <w:shd w:val="clear" w:color="auto" w:fill="F79646"/>
            <w:noWrap/>
            <w:vAlign w:val="bottom"/>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20"/>
                <w:szCs w:val="24"/>
                <w:lang w:eastAsia="ru-RU"/>
              </w:rPr>
              <w:t>Количество недель аудиторных занятий</w:t>
            </w:r>
          </w:p>
        </w:tc>
      </w:tr>
      <w:tr w:rsidR="003E6D52" w:rsidTr="00EB56EF">
        <w:trPr>
          <w:cantSplit/>
          <w:trHeight w:val="344"/>
        </w:trPr>
        <w:tc>
          <w:tcPr>
            <w:tcW w:w="1570" w:type="dxa"/>
            <w:vMerge/>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sz w:val="14"/>
                <w:szCs w:val="14"/>
                <w:lang w:eastAsia="ru-RU"/>
              </w:rPr>
            </w:pPr>
          </w:p>
        </w:tc>
        <w:tc>
          <w:tcPr>
            <w:tcW w:w="3257" w:type="dxa"/>
            <w:vMerge/>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b/>
                <w:bCs/>
                <w:sz w:val="24"/>
                <w:szCs w:val="24"/>
                <w:lang w:eastAsia="ru-RU"/>
              </w:rPr>
            </w:pPr>
          </w:p>
        </w:tc>
        <w:tc>
          <w:tcPr>
            <w:tcW w:w="849" w:type="dxa"/>
            <w:vMerge/>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b/>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b/>
                <w:sz w:val="24"/>
                <w:szCs w:val="24"/>
                <w:lang w:eastAsia="ru-RU"/>
              </w:rPr>
            </w:pPr>
          </w:p>
        </w:tc>
        <w:tc>
          <w:tcPr>
            <w:tcW w:w="1985" w:type="dxa"/>
            <w:gridSpan w:val="3"/>
            <w:vMerge/>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b/>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sz w:val="14"/>
                <w:szCs w:val="14"/>
                <w:lang w:eastAsia="ru-RU"/>
              </w:rPr>
            </w:pPr>
          </w:p>
        </w:tc>
        <w:tc>
          <w:tcPr>
            <w:tcW w:w="434" w:type="dxa"/>
            <w:gridSpan w:val="2"/>
            <w:tcBorders>
              <w:top w:val="single" w:sz="4" w:space="0" w:color="auto"/>
              <w:left w:val="single" w:sz="4" w:space="0" w:color="auto"/>
              <w:bottom w:val="single" w:sz="4" w:space="0" w:color="auto"/>
              <w:right w:val="single" w:sz="4" w:space="0" w:color="auto"/>
            </w:tcBorders>
            <w:shd w:val="clear" w:color="auto" w:fill="F79646"/>
            <w:noWrap/>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32</w:t>
            </w:r>
          </w:p>
        </w:tc>
        <w:tc>
          <w:tcPr>
            <w:tcW w:w="567" w:type="dxa"/>
            <w:gridSpan w:val="2"/>
            <w:tcBorders>
              <w:top w:val="single" w:sz="4" w:space="0" w:color="auto"/>
              <w:left w:val="single" w:sz="4" w:space="0" w:color="auto"/>
              <w:bottom w:val="single" w:sz="4" w:space="0" w:color="auto"/>
              <w:right w:val="single" w:sz="4" w:space="0" w:color="auto"/>
            </w:tcBorders>
            <w:shd w:val="clear" w:color="auto" w:fill="F79646"/>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63" w:type="dxa"/>
            <w:tcBorders>
              <w:top w:val="single" w:sz="4" w:space="0" w:color="auto"/>
              <w:left w:val="single" w:sz="4" w:space="0" w:color="auto"/>
              <w:bottom w:val="single" w:sz="4" w:space="0" w:color="auto"/>
              <w:right w:val="single" w:sz="4" w:space="0" w:color="auto"/>
            </w:tcBorders>
            <w:shd w:val="clear" w:color="auto" w:fill="F79646"/>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69" w:type="dxa"/>
            <w:tcBorders>
              <w:top w:val="single" w:sz="4" w:space="0" w:color="auto"/>
              <w:left w:val="single" w:sz="4" w:space="0" w:color="auto"/>
              <w:bottom w:val="single" w:sz="4" w:space="0" w:color="auto"/>
              <w:right w:val="single" w:sz="4" w:space="0" w:color="auto"/>
            </w:tcBorders>
            <w:shd w:val="clear" w:color="auto" w:fill="F79646"/>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68" w:type="dxa"/>
            <w:tcBorders>
              <w:top w:val="single" w:sz="4" w:space="0" w:color="auto"/>
              <w:left w:val="single" w:sz="4" w:space="0" w:color="auto"/>
              <w:bottom w:val="single" w:sz="4" w:space="0" w:color="auto"/>
              <w:right w:val="single" w:sz="4" w:space="0" w:color="auto"/>
            </w:tcBorders>
            <w:shd w:val="clear" w:color="auto" w:fill="F79646"/>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85" w:type="dxa"/>
            <w:gridSpan w:val="2"/>
            <w:tcBorders>
              <w:top w:val="single" w:sz="4" w:space="0" w:color="auto"/>
              <w:left w:val="single" w:sz="4" w:space="0" w:color="auto"/>
              <w:bottom w:val="single" w:sz="4" w:space="0" w:color="auto"/>
              <w:right w:val="single" w:sz="4" w:space="0" w:color="auto"/>
            </w:tcBorders>
            <w:shd w:val="clear" w:color="auto" w:fill="F79646"/>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49" w:type="dxa"/>
            <w:tcBorders>
              <w:top w:val="single" w:sz="4" w:space="0" w:color="auto"/>
              <w:left w:val="single" w:sz="4" w:space="0" w:color="auto"/>
              <w:bottom w:val="single" w:sz="4" w:space="0" w:color="auto"/>
              <w:right w:val="single" w:sz="4" w:space="0" w:color="auto"/>
            </w:tcBorders>
            <w:shd w:val="clear" w:color="auto" w:fill="F79646"/>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727" w:type="dxa"/>
            <w:tcBorders>
              <w:top w:val="single" w:sz="4" w:space="0" w:color="auto"/>
              <w:left w:val="single" w:sz="4" w:space="0" w:color="auto"/>
              <w:bottom w:val="single" w:sz="4" w:space="0" w:color="auto"/>
              <w:right w:val="single" w:sz="4" w:space="0" w:color="auto"/>
            </w:tcBorders>
            <w:shd w:val="clear" w:color="auto" w:fill="F79646"/>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r>
      <w:tr w:rsidR="003E6D52" w:rsidTr="00EB56EF">
        <w:trPr>
          <w:trHeight w:val="253"/>
        </w:trPr>
        <w:tc>
          <w:tcPr>
            <w:tcW w:w="1570"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3257"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Обязательная часть</w:t>
            </w:r>
          </w:p>
        </w:tc>
        <w:tc>
          <w:tcPr>
            <w:tcW w:w="849"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4257,5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2354,5</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1903</w:t>
            </w:r>
          </w:p>
        </w:tc>
        <w:tc>
          <w:tcPr>
            <w:tcW w:w="850"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4562" w:type="dxa"/>
            <w:gridSpan w:val="11"/>
            <w:tcBorders>
              <w:top w:val="single" w:sz="4" w:space="0" w:color="auto"/>
              <w:left w:val="single" w:sz="4" w:space="0" w:color="auto"/>
              <w:bottom w:val="single" w:sz="4" w:space="0" w:color="auto"/>
              <w:right w:val="single" w:sz="4" w:space="0" w:color="auto"/>
            </w:tcBorders>
            <w:shd w:val="clear" w:color="auto" w:fill="92D050"/>
            <w:noWrap/>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Недельная нагрузка в часах</w:t>
            </w: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ПО.01.</w:t>
            </w:r>
          </w:p>
        </w:tc>
        <w:tc>
          <w:tcPr>
            <w:tcW w:w="325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Музыкальное исполнительство</w:t>
            </w:r>
          </w:p>
        </w:tc>
        <w:tc>
          <w:tcPr>
            <w:tcW w:w="849"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2930,5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1877,5</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1053</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8"/>
                <w:szCs w:val="28"/>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9"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8"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72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ПО.01.УП.01</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 xml:space="preserve">Специальность </w:t>
            </w:r>
            <w:r>
              <w:rPr>
                <w:rFonts w:ascii="Times New Roman" w:hAnsi="Times New Roman"/>
                <w:b/>
                <w:sz w:val="24"/>
                <w:szCs w:val="24"/>
                <w:vertAlign w:val="superscript"/>
                <w:lang w:eastAsia="ru-RU"/>
              </w:rPr>
              <w:t>3</w:t>
            </w:r>
            <w:r>
              <w:rPr>
                <w:rFonts w:ascii="Times New Roman" w:hAnsi="Times New Roman"/>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1777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1185 </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592</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1,3,5…-15</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2,4,6…-14</w:t>
            </w: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2,5</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2,5</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ПО.01.УП.02</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Ансамбль</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412,5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247,5 </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51" w:right="-38"/>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8,10…-16</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ПО.01.УП.03</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Фортепиано</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594</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396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198</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8-16</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ПО.01.УП.04</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Хоровой класс</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98</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rPr>
                <w:rFonts w:ascii="Times New Roman" w:hAnsi="Times New Roman"/>
                <w:sz w:val="20"/>
                <w:szCs w:val="20"/>
                <w:lang w:eastAsia="ru-RU"/>
              </w:rPr>
            </w:pPr>
            <w:r>
              <w:rPr>
                <w:rFonts w:ascii="Times New Roman" w:hAnsi="Times New Roman"/>
                <w:sz w:val="20"/>
                <w:szCs w:val="20"/>
                <w:lang w:eastAsia="ru-RU"/>
              </w:rPr>
              <w:t>-</w:t>
            </w: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ПО.02.</w:t>
            </w:r>
          </w:p>
        </w:tc>
        <w:tc>
          <w:tcPr>
            <w:tcW w:w="325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Теория и история музыки</w:t>
            </w:r>
          </w:p>
        </w:tc>
        <w:tc>
          <w:tcPr>
            <w:tcW w:w="849"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1135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477</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658</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68"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ПО.02.УП.01</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641,5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0" w:right="-116"/>
              <w:jc w:val="center"/>
              <w:rPr>
                <w:rFonts w:ascii="Times New Roman" w:hAnsi="Times New Roman"/>
                <w:sz w:val="24"/>
                <w:szCs w:val="24"/>
                <w:lang w:eastAsia="ru-RU"/>
              </w:rPr>
            </w:pPr>
            <w:r>
              <w:rPr>
                <w:rFonts w:ascii="Times New Roman" w:hAnsi="Times New Roman"/>
                <w:sz w:val="24"/>
                <w:szCs w:val="24"/>
                <w:lang w:eastAsia="ru-RU"/>
              </w:rPr>
              <w:t>378,5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2,4…</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-10,14,15</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ПО.02.УП.02</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Слушание музыки </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98</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ПО.02.УП.03</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Музыкальная литература (зарубежная, отечественная)</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346,5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0" w:right="-116"/>
              <w:jc w:val="center"/>
              <w:rPr>
                <w:rFonts w:ascii="Times New Roman" w:hAnsi="Times New Roman"/>
                <w:sz w:val="24"/>
                <w:szCs w:val="24"/>
                <w:lang w:eastAsia="ru-RU"/>
              </w:rPr>
            </w:pPr>
            <w:r>
              <w:rPr>
                <w:rFonts w:ascii="Times New Roman" w:hAnsi="Times New Roman"/>
                <w:sz w:val="24"/>
                <w:szCs w:val="24"/>
                <w:lang w:eastAsia="ru-RU"/>
              </w:rPr>
              <w:t>181,5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9-13,15</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r>
      <w:tr w:rsidR="003E6D52" w:rsidTr="00EB56EF">
        <w:trPr>
          <w:trHeight w:val="300"/>
        </w:trPr>
        <w:tc>
          <w:tcPr>
            <w:tcW w:w="482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Аудиторная нагрузка по двум предметным областям:</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1711</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5,5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r>
              <w:rPr>
                <w:rFonts w:ascii="Symbol" w:hAnsi="Symbol" w:cs="Arial CYR"/>
                <w:b/>
                <w:sz w:val="20"/>
                <w:szCs w:val="20"/>
                <w:lang w:eastAsia="ru-RU"/>
              </w:rPr>
              <w:t></w:t>
            </w:r>
            <w:r>
              <w:rPr>
                <w:rFonts w:ascii="Symbol" w:hAnsi="Symbol" w:cs="Arial CYR"/>
                <w:b/>
                <w:sz w:val="20"/>
                <w:szCs w:val="20"/>
                <w:lang w:eastAsia="ru-RU"/>
              </w:rPr>
              <w:t></w:t>
            </w:r>
            <w:r>
              <w:rPr>
                <w:rFonts w:ascii="Symbol" w:hAnsi="Symbol" w:cs="Arial CYR"/>
                <w:b/>
                <w:sz w:val="20"/>
                <w:szCs w:val="20"/>
                <w:lang w:eastAsia="ru-RU"/>
              </w:rPr>
              <w:t></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r>
              <w:rPr>
                <w:rFonts w:ascii="Symbol" w:hAnsi="Symbol" w:cs="Arial CYR"/>
                <w:b/>
                <w:sz w:val="20"/>
                <w:szCs w:val="20"/>
                <w:lang w:eastAsia="ru-RU"/>
              </w:rPr>
              <w:t></w:t>
            </w:r>
            <w:r>
              <w:rPr>
                <w:rFonts w:ascii="Symbol" w:hAnsi="Symbol" w:cs="Arial CYR"/>
                <w:b/>
                <w:sz w:val="20"/>
                <w:szCs w:val="20"/>
                <w:lang w:eastAsia="ru-RU"/>
              </w:rPr>
              <w:t></w:t>
            </w:r>
            <w:r>
              <w:rPr>
                <w:rFonts w:ascii="Symbol" w:hAnsi="Symbol" w:cs="Arial CYR"/>
                <w:b/>
                <w:sz w:val="20"/>
                <w:szCs w:val="20"/>
                <w:lang w:eastAsia="ru-RU"/>
              </w:rPr>
              <w:t></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7</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7</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7</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7,5</w:t>
            </w:r>
          </w:p>
        </w:tc>
      </w:tr>
      <w:tr w:rsidR="003E6D52" w:rsidTr="00EB56EF">
        <w:trPr>
          <w:trHeight w:val="300"/>
        </w:trPr>
        <w:tc>
          <w:tcPr>
            <w:tcW w:w="482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Максимальная нагрузка по двум предметным областям:</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4065,5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2354,5</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1711</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10</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10,5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r>
              <w:rPr>
                <w:rFonts w:ascii="Symbol" w:hAnsi="Symbol" w:cs="Arial CYR"/>
                <w:b/>
                <w:sz w:val="20"/>
                <w:szCs w:val="20"/>
                <w:lang w:eastAsia="ru-RU"/>
              </w:rPr>
              <w:t></w:t>
            </w:r>
            <w:r>
              <w:rPr>
                <w:rFonts w:ascii="Symbol" w:hAnsi="Symbol" w:cs="Arial CYR"/>
                <w:b/>
                <w:sz w:val="20"/>
                <w:szCs w:val="20"/>
                <w:lang w:eastAsia="ru-RU"/>
              </w:rPr>
              <w:t></w:t>
            </w:r>
            <w:r>
              <w:rPr>
                <w:rFonts w:ascii="Symbol" w:hAnsi="Symbol" w:cs="Arial CYR"/>
                <w:b/>
                <w:sz w:val="20"/>
                <w:szCs w:val="20"/>
                <w:lang w:eastAsia="ru-RU"/>
              </w:rPr>
              <w:t></w:t>
            </w:r>
            <w:r>
              <w:rPr>
                <w:rFonts w:ascii="Symbol" w:hAnsi="Symbol" w:cs="Arial CYR"/>
                <w:b/>
                <w:sz w:val="20"/>
                <w:szCs w:val="20"/>
                <w:lang w:eastAsia="ru-RU"/>
              </w:rPr>
              <w:t></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Symbol" w:hAnsi="Symbol" w:cs="Arial CYR"/>
                <w:b/>
                <w:sz w:val="20"/>
                <w:szCs w:val="20"/>
                <w:lang w:eastAsia="ru-RU"/>
              </w:rPr>
              <w:t></w:t>
            </w:r>
            <w:r>
              <w:rPr>
                <w:rFonts w:ascii="Times New Roman" w:hAnsi="Times New Roman"/>
                <w:b/>
                <w:sz w:val="20"/>
                <w:szCs w:val="20"/>
                <w:lang w:eastAsia="ru-RU"/>
              </w:rPr>
              <w:t>6</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17,5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17,5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18,5</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19</w:t>
            </w:r>
          </w:p>
        </w:tc>
      </w:tr>
      <w:tr w:rsidR="003E6D52" w:rsidTr="00EB56EF">
        <w:trPr>
          <w:trHeight w:val="300"/>
        </w:trPr>
        <w:tc>
          <w:tcPr>
            <w:tcW w:w="482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Количество контрольных уроков, зачетов, экзаменов по двум предметным областям:</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37</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w:t>
            </w: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В.00.</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vertAlign w:val="superscript"/>
                <w:lang w:eastAsia="ru-RU"/>
              </w:rPr>
            </w:pPr>
            <w:proofErr w:type="gramStart"/>
            <w:r>
              <w:rPr>
                <w:rFonts w:ascii="Times New Roman" w:hAnsi="Times New Roman"/>
                <w:b/>
                <w:bCs/>
                <w:sz w:val="24"/>
                <w:szCs w:val="24"/>
                <w:lang w:eastAsia="ru-RU"/>
              </w:rPr>
              <w:t>Вариативная часть</w:t>
            </w:r>
            <w:r>
              <w:rPr>
                <w:rFonts w:ascii="Times New Roman" w:hAnsi="Times New Roman"/>
                <w:b/>
                <w:bCs/>
                <w:sz w:val="24"/>
                <w:szCs w:val="24"/>
                <w:vertAlign w:val="superscript"/>
                <w:lang w:eastAsia="ru-RU"/>
              </w:rPr>
              <w:t>5)</w:t>
            </w:r>
            <w:proofErr w:type="gramEnd"/>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840,5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198</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642,5</w:t>
            </w:r>
          </w:p>
        </w:tc>
        <w:tc>
          <w:tcPr>
            <w:tcW w:w="850" w:type="dxa"/>
            <w:tcBorders>
              <w:top w:val="single" w:sz="4" w:space="0" w:color="auto"/>
              <w:left w:val="single" w:sz="4" w:space="0" w:color="auto"/>
              <w:bottom w:val="single" w:sz="4" w:space="0" w:color="auto"/>
              <w:right w:val="single" w:sz="4" w:space="0" w:color="auto"/>
            </w:tcBorders>
            <w:shd w:val="clear" w:color="auto" w:fill="E6E6E6"/>
          </w:tcPr>
          <w:p w:rsidR="003E6D52" w:rsidRDefault="003E6D52" w:rsidP="00EB56EF">
            <w:pPr>
              <w:spacing w:after="0" w:line="240" w:lineRule="auto"/>
              <w:jc w:val="center"/>
              <w:rPr>
                <w:rFonts w:ascii="Times New Roman" w:hAnsi="Times New Roman"/>
                <w:b/>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В.01.УП.01</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Ритмика</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0"/>
                <w:szCs w:val="20"/>
                <w:lang w:eastAsia="ru-RU"/>
              </w:rPr>
            </w:pP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В.02.УП.02</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Оркестровый класс</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330</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264</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10-16</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В.03.УП.03</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Хоровой класс</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330</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82,5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247,5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12,14,16</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r>
              <w:rPr>
                <w:rFonts w:ascii="Symbol" w:hAnsi="Symbol" w:cs="Arial CYR"/>
                <w:sz w:val="20"/>
                <w:szCs w:val="20"/>
                <w:lang w:eastAsia="ru-RU"/>
              </w:rPr>
              <w:t></w:t>
            </w:r>
            <w:r>
              <w:rPr>
                <w:rFonts w:ascii="Symbol" w:hAnsi="Symbol" w:cs="Arial CYR"/>
                <w:sz w:val="20"/>
                <w:szCs w:val="20"/>
                <w:lang w:eastAsia="ru-RU"/>
              </w:rPr>
              <w:t></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r>
              <w:rPr>
                <w:rFonts w:ascii="Symbol" w:hAnsi="Symbol" w:cs="Arial CYR"/>
                <w:sz w:val="20"/>
                <w:szCs w:val="20"/>
                <w:lang w:eastAsia="ru-RU"/>
              </w:rPr>
              <w:t></w:t>
            </w:r>
            <w:r>
              <w:rPr>
                <w:rFonts w:ascii="Symbol" w:hAnsi="Symbol" w:cs="Arial CYR"/>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r>
              <w:rPr>
                <w:rFonts w:ascii="Symbol" w:hAnsi="Symbol" w:cs="Arial CYR"/>
                <w:sz w:val="20"/>
                <w:szCs w:val="20"/>
                <w:lang w:eastAsia="ru-RU"/>
              </w:rPr>
              <w:t></w:t>
            </w: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r>
              <w:rPr>
                <w:rFonts w:ascii="Symbol" w:hAnsi="Symbol" w:cs="Arial CYR"/>
                <w:sz w:val="20"/>
                <w:szCs w:val="20"/>
                <w:lang w:eastAsia="ru-RU"/>
              </w:rPr>
              <w:t></w:t>
            </w:r>
            <w:r>
              <w:rPr>
                <w:rFonts w:ascii="Symbol" w:hAnsi="Symbol" w:cs="Arial CYR"/>
                <w:sz w:val="20"/>
                <w:szCs w:val="20"/>
                <w:lang w:eastAsia="ru-RU"/>
              </w:rPr>
              <w:t></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В.04.УП.04</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История искусства (изобразительного, театрального, киноискусства)</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В.05.УП.05</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Элементарная теория музыки</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66</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16</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В.06.</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Основы импровизации</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В.07.</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Квартетный класс</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В.08.</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 xml:space="preserve">Сочинение </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В.09.</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Электронная музыка</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В.10.</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Музыкальная информатика</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В.11.</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sz w:val="24"/>
                <w:szCs w:val="24"/>
                <w:lang w:eastAsia="ru-RU"/>
              </w:rPr>
              <w:t>Народное  музыкальное творчество</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482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аудиторная нагрузка с учетом вариативной части:</w:t>
            </w:r>
          </w:p>
        </w:tc>
        <w:tc>
          <w:tcPr>
            <w:tcW w:w="84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color w:val="F79646"/>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color w:val="F79646"/>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2353,5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6</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6,5</w:t>
            </w:r>
          </w:p>
        </w:tc>
        <w:tc>
          <w:tcPr>
            <w:tcW w:w="57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6,5</w:t>
            </w:r>
          </w:p>
        </w:tc>
        <w:tc>
          <w:tcPr>
            <w:tcW w:w="56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8</w:t>
            </w:r>
          </w:p>
        </w:tc>
        <w:tc>
          <w:tcPr>
            <w:tcW w:w="56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10,5</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10,5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11,5</w:t>
            </w:r>
          </w:p>
        </w:tc>
        <w:tc>
          <w:tcPr>
            <w:tcW w:w="72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Cs/>
                <w:sz w:val="20"/>
                <w:szCs w:val="20"/>
                <w:lang w:eastAsia="ru-RU"/>
              </w:rPr>
              <w:t>12</w:t>
            </w:r>
          </w:p>
        </w:tc>
      </w:tr>
      <w:tr w:rsidR="003E6D52" w:rsidTr="00EB56EF">
        <w:trPr>
          <w:trHeight w:val="315"/>
        </w:trPr>
        <w:tc>
          <w:tcPr>
            <w:tcW w:w="482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Всего максимальная нагрузка с учетом вариативной части:</w:t>
            </w:r>
            <w:r>
              <w:rPr>
                <w:rFonts w:ascii="Times New Roman" w:hAnsi="Times New Roman"/>
                <w:b/>
                <w:bCs/>
                <w:iCs/>
                <w:sz w:val="24"/>
                <w:szCs w:val="24"/>
                <w:vertAlign w:val="superscript"/>
                <w:lang w:eastAsia="ru-RU"/>
              </w:rPr>
              <w:t>6)</w:t>
            </w:r>
          </w:p>
        </w:tc>
        <w:tc>
          <w:tcPr>
            <w:tcW w:w="84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4906</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2552,5</w:t>
            </w: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2353,5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11</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11,5</w:t>
            </w:r>
          </w:p>
        </w:tc>
        <w:tc>
          <w:tcPr>
            <w:tcW w:w="57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14,5</w:t>
            </w:r>
          </w:p>
        </w:tc>
        <w:tc>
          <w:tcPr>
            <w:tcW w:w="56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18</w:t>
            </w:r>
          </w:p>
        </w:tc>
        <w:tc>
          <w:tcPr>
            <w:tcW w:w="56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22</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22</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24,5</w:t>
            </w:r>
          </w:p>
        </w:tc>
        <w:tc>
          <w:tcPr>
            <w:tcW w:w="72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25,5</w:t>
            </w:r>
          </w:p>
        </w:tc>
      </w:tr>
      <w:tr w:rsidR="003E6D52" w:rsidTr="00EB56EF">
        <w:trPr>
          <w:trHeight w:val="315"/>
        </w:trPr>
        <w:tc>
          <w:tcPr>
            <w:tcW w:w="482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количество контрольных уроков, зачетов, экзаменов:</w:t>
            </w:r>
          </w:p>
        </w:tc>
        <w:tc>
          <w:tcPr>
            <w:tcW w:w="84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50</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w:t>
            </w: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72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К.03.00.</w:t>
            </w:r>
          </w:p>
        </w:tc>
        <w:tc>
          <w:tcPr>
            <w:tcW w:w="325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Консультации</w:t>
            </w:r>
            <w:proofErr w:type="gramStart"/>
            <w:r>
              <w:rPr>
                <w:rFonts w:ascii="Times New Roman" w:hAnsi="Times New Roman"/>
                <w:b/>
                <w:bCs/>
                <w:iCs/>
                <w:sz w:val="24"/>
                <w:szCs w:val="24"/>
                <w:vertAlign w:val="superscript"/>
                <w:lang w:eastAsia="ru-RU"/>
              </w:rPr>
              <w:t>7</w:t>
            </w:r>
            <w:proofErr w:type="gramEnd"/>
            <w:r>
              <w:rPr>
                <w:rFonts w:ascii="Times New Roman" w:hAnsi="Times New Roman"/>
                <w:b/>
                <w:bCs/>
                <w:iCs/>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192</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192</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4562" w:type="dxa"/>
            <w:gridSpan w:val="11"/>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Cs/>
                <w:sz w:val="24"/>
                <w:szCs w:val="24"/>
                <w:lang w:eastAsia="ru-RU"/>
              </w:rPr>
              <w:t xml:space="preserve">Годовая нагрузка в часах </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К.03.01.</w:t>
            </w:r>
          </w:p>
        </w:tc>
        <w:tc>
          <w:tcPr>
            <w:tcW w:w="3257"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Специальность</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62</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6</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r>
      <w:tr w:rsidR="003E6D52" w:rsidTr="00EB56EF">
        <w:trPr>
          <w:trHeight w:val="167"/>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К.03.02.</w:t>
            </w:r>
          </w:p>
        </w:tc>
        <w:tc>
          <w:tcPr>
            <w:tcW w:w="3257"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К.03.03</w:t>
            </w:r>
          </w:p>
        </w:tc>
        <w:tc>
          <w:tcPr>
            <w:tcW w:w="3257"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sz w:val="24"/>
                <w:szCs w:val="24"/>
                <w:lang w:eastAsia="ru-RU"/>
              </w:rPr>
            </w:pPr>
            <w:r>
              <w:rPr>
                <w:rFonts w:ascii="Times New Roman" w:hAnsi="Times New Roman"/>
                <w:sz w:val="24"/>
                <w:szCs w:val="24"/>
                <w:lang w:eastAsia="ru-RU"/>
              </w:rPr>
              <w:t xml:space="preserve">Музыкальная литература (зарубежная, отечественная) </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К.03.04.</w:t>
            </w:r>
          </w:p>
        </w:tc>
        <w:tc>
          <w:tcPr>
            <w:tcW w:w="3257"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sz w:val="24"/>
                <w:szCs w:val="24"/>
                <w:vertAlign w:val="superscript"/>
                <w:lang w:eastAsia="ru-RU"/>
              </w:rPr>
            </w:pPr>
            <w:r>
              <w:rPr>
                <w:rFonts w:ascii="Times New Roman" w:hAnsi="Times New Roman"/>
                <w:sz w:val="24"/>
                <w:szCs w:val="24"/>
                <w:lang w:eastAsia="ru-RU"/>
              </w:rPr>
              <w:t>Ансамбль</w:t>
            </w:r>
            <w:proofErr w:type="gramStart"/>
            <w:r>
              <w:rPr>
                <w:rFonts w:ascii="Times New Roman" w:hAnsi="Times New Roman"/>
                <w:sz w:val="24"/>
                <w:szCs w:val="24"/>
                <w:vertAlign w:val="superscript"/>
                <w:lang w:eastAsia="ru-RU"/>
              </w:rPr>
              <w:t>4</w:t>
            </w:r>
            <w:proofErr w:type="gramEnd"/>
            <w:r>
              <w:rPr>
                <w:rFonts w:ascii="Times New Roman" w:hAnsi="Times New Roman"/>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К.03.05.</w:t>
            </w:r>
          </w:p>
        </w:tc>
        <w:tc>
          <w:tcPr>
            <w:tcW w:w="3257"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sz w:val="24"/>
                <w:szCs w:val="24"/>
                <w:vertAlign w:val="superscript"/>
                <w:lang w:eastAsia="ru-RU"/>
              </w:rPr>
            </w:pPr>
            <w:r>
              <w:rPr>
                <w:rFonts w:ascii="Times New Roman" w:hAnsi="Times New Roman"/>
                <w:sz w:val="24"/>
                <w:szCs w:val="24"/>
                <w:lang w:eastAsia="ru-RU"/>
              </w:rPr>
              <w:t>Сводный хор</w:t>
            </w:r>
            <w:proofErr w:type="gramStart"/>
            <w:r>
              <w:rPr>
                <w:rFonts w:ascii="Times New Roman" w:hAnsi="Times New Roman"/>
                <w:sz w:val="24"/>
                <w:szCs w:val="24"/>
                <w:vertAlign w:val="superscript"/>
                <w:lang w:eastAsia="ru-RU"/>
              </w:rPr>
              <w:t>4</w:t>
            </w:r>
            <w:proofErr w:type="gramEnd"/>
            <w:r>
              <w:rPr>
                <w:rFonts w:ascii="Times New Roman" w:hAnsi="Times New Roman"/>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60</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К.03.06.</w:t>
            </w:r>
          </w:p>
        </w:tc>
        <w:tc>
          <w:tcPr>
            <w:tcW w:w="3257"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sz w:val="24"/>
                <w:szCs w:val="24"/>
                <w:vertAlign w:val="superscript"/>
                <w:lang w:eastAsia="ru-RU"/>
              </w:rPr>
            </w:pPr>
            <w:r>
              <w:rPr>
                <w:rFonts w:ascii="Times New Roman" w:hAnsi="Times New Roman"/>
                <w:sz w:val="24"/>
                <w:szCs w:val="24"/>
                <w:lang w:eastAsia="ru-RU"/>
              </w:rPr>
              <w:t>Оркестр</w:t>
            </w:r>
            <w:proofErr w:type="gramStart"/>
            <w:r>
              <w:rPr>
                <w:rFonts w:ascii="Times New Roman" w:hAnsi="Times New Roman"/>
                <w:sz w:val="24"/>
                <w:szCs w:val="24"/>
                <w:vertAlign w:val="superscript"/>
                <w:lang w:eastAsia="ru-RU"/>
              </w:rPr>
              <w:t>4</w:t>
            </w:r>
            <w:proofErr w:type="gramEnd"/>
            <w:r>
              <w:rPr>
                <w:rFonts w:ascii="Times New Roman" w:hAnsi="Times New Roman"/>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r>
      <w:tr w:rsidR="003E6D52" w:rsidTr="00EB56EF">
        <w:trPr>
          <w:trHeight w:val="631"/>
        </w:trPr>
        <w:tc>
          <w:tcPr>
            <w:tcW w:w="157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lastRenderedPageBreak/>
              <w:t>А.04.00.</w:t>
            </w:r>
          </w:p>
        </w:tc>
        <w:tc>
          <w:tcPr>
            <w:tcW w:w="325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Аттестация</w:t>
            </w:r>
          </w:p>
        </w:tc>
        <w:tc>
          <w:tcPr>
            <w:tcW w:w="9947" w:type="dxa"/>
            <w:gridSpan w:val="18"/>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
                <w:sz w:val="24"/>
                <w:szCs w:val="24"/>
                <w:lang w:eastAsia="ru-RU"/>
              </w:rPr>
              <w:t>Годовой объем в неделях</w:t>
            </w:r>
          </w:p>
        </w:tc>
      </w:tr>
      <w:tr w:rsidR="003E6D52" w:rsidTr="00EB56EF">
        <w:trPr>
          <w:trHeight w:val="347"/>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ПА.04.01.</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Промежуточная (экзаменационная)</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7 </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w:t>
            </w:r>
          </w:p>
        </w:tc>
        <w:tc>
          <w:tcPr>
            <w:tcW w:w="325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Итоговая аттестация</w:t>
            </w:r>
          </w:p>
        </w:tc>
        <w:tc>
          <w:tcPr>
            <w:tcW w:w="84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2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56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2 </w:t>
            </w: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ИА.04.02.01.</w:t>
            </w:r>
          </w:p>
        </w:tc>
        <w:tc>
          <w:tcPr>
            <w:tcW w:w="325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Специальность</w:t>
            </w:r>
          </w:p>
        </w:tc>
        <w:tc>
          <w:tcPr>
            <w:tcW w:w="84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1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ИА.04.02.02.</w:t>
            </w:r>
          </w:p>
        </w:tc>
        <w:tc>
          <w:tcPr>
            <w:tcW w:w="325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Сольфеджио</w:t>
            </w:r>
          </w:p>
        </w:tc>
        <w:tc>
          <w:tcPr>
            <w:tcW w:w="84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ИА.04.02.03.</w:t>
            </w:r>
          </w:p>
        </w:tc>
        <w:tc>
          <w:tcPr>
            <w:tcW w:w="325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Музыкальная литература (зарубежная, отечественная)</w:t>
            </w:r>
          </w:p>
        </w:tc>
        <w:tc>
          <w:tcPr>
            <w:tcW w:w="84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482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Резерв учебного времени</w:t>
            </w:r>
            <w:proofErr w:type="gramStart"/>
            <w:r>
              <w:rPr>
                <w:rFonts w:ascii="Times New Roman" w:hAnsi="Times New Roman"/>
                <w:b/>
                <w:bCs/>
                <w:iCs/>
                <w:sz w:val="24"/>
                <w:szCs w:val="24"/>
                <w:vertAlign w:val="superscript"/>
                <w:lang w:eastAsia="ru-RU"/>
              </w:rPr>
              <w:t>7</w:t>
            </w:r>
            <w:proofErr w:type="gramEnd"/>
            <w:r>
              <w:rPr>
                <w:rFonts w:ascii="Times New Roman" w:hAnsi="Times New Roman"/>
                <w:b/>
                <w:bCs/>
                <w:iCs/>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72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r>
    </w:tbl>
    <w:p w:rsidR="003E6D52" w:rsidRDefault="003E6D52" w:rsidP="003E6D52">
      <w:pPr>
        <w:spacing w:after="0" w:line="240" w:lineRule="auto"/>
        <w:ind w:left="426"/>
        <w:jc w:val="both"/>
        <w:rPr>
          <w:rFonts w:ascii="Times New Roman" w:hAnsi="Times New Roman"/>
          <w:bCs/>
          <w:sz w:val="28"/>
          <w:szCs w:val="28"/>
          <w:vertAlign w:val="superscript"/>
          <w:lang w:eastAsia="ru-RU"/>
        </w:rPr>
      </w:pPr>
    </w:p>
    <w:p w:rsidR="003E6D52" w:rsidRDefault="003E6D52" w:rsidP="003E6D52">
      <w:pPr>
        <w:numPr>
          <w:ilvl w:val="0"/>
          <w:numId w:val="3"/>
        </w:numPr>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общей трудоемкости ОП на выбор ДШИ предлагается минимальное и максимальное количество часов (без учета и с учетом вариативной части). При формировании учебного плана обязательная часть в отношении количества часов, сроков реализации учебных предметов и количества часов консультаций остается неизменной, вариативная часть разрабатывается ДШИ самостоятельно. </w:t>
      </w:r>
      <w:r>
        <w:rPr>
          <w:rFonts w:ascii="Times New Roman" w:hAnsi="Times New Roman"/>
          <w:bCs/>
        </w:rPr>
        <w:t xml:space="preserve">Объем времени вариативной части, предусматриваемый ДШИ на занятия обучающихся с присутствием преподавателя, может составлять до 40 процентов от объема времени предметных областей обязательной части, предусмотренного на аудиторные занятия. </w:t>
      </w:r>
      <w:r>
        <w:rPr>
          <w:rFonts w:ascii="Times New Roman" w:hAnsi="Times New Roman"/>
          <w:bCs/>
          <w:lang w:eastAsia="ru-RU"/>
        </w:rPr>
        <w:t xml:space="preserve">Объем времени на самостоятельную работу по учебным предметам вариативной части необходимо планировать до 100% от объема времени аудиторных занятий вариативной части, поскольку ряд учебных предметов вариативной части не требуют затрат на самостоятельную работу (например, «Ритмика»). При формировании ДШИ вариативной части ОП, а также при введении в данный раздел индивидуальных занятий необходимо учитывать исторические, национальные и региональные традиции подготовки кадров в области музыкального искусства, а также имеющиеся финансовые ресурсы, предусмотренные на оплату труда педагогических работников. </w:t>
      </w:r>
    </w:p>
    <w:p w:rsidR="003E6D52" w:rsidRDefault="003E6D52" w:rsidP="003E6D52">
      <w:pPr>
        <w:numPr>
          <w:ilvl w:val="0"/>
          <w:numId w:val="3"/>
        </w:numPr>
        <w:spacing w:after="0" w:line="240" w:lineRule="auto"/>
        <w:ind w:left="426" w:hanging="426"/>
        <w:jc w:val="both"/>
        <w:rPr>
          <w:rFonts w:ascii="Times New Roman" w:hAnsi="Times New Roman"/>
          <w:bCs/>
          <w:lang w:eastAsia="ru-RU"/>
        </w:rPr>
      </w:pPr>
      <w:r>
        <w:rPr>
          <w:rFonts w:ascii="Times New Roman" w:hAnsi="Times New Roman"/>
          <w:bCs/>
          <w:lang w:eastAsia="ru-RU"/>
        </w:rPr>
        <w:t xml:space="preserve">В колонках 8 и 9 цифрой указываются учебные полугодия за весь период обучения, в которых проводится промежуточная аттестация обучающихся. Номера учебных полугодий обозначают полный цикл обучения – 16 полугодий за 8 лет. При выставлении многоточия после цифр необходимо считать «и так далее» (например «1,3,5… 15» имеются в виду все нечетные учебные полугодия, включая 15-й; «9–12» – и четные и нечетные учебные полугодия с 9-го по 12-й).  Форму проведения промежуточной аттестации в виде зачетов и контрольных уроков (колонка 8) по учебным полугодиям, а также время их проведения в течение учебного полугодия ДШИ устанавливает самостоятельно в счет аудиторного времени, предусмотренного на учебный предмет. В случае окончания изучения учебного предмета формой промежуточной аттестации в виде контрольного урока </w:t>
      </w:r>
      <w:proofErr w:type="gramStart"/>
      <w:r>
        <w:rPr>
          <w:rFonts w:ascii="Times New Roman" w:hAnsi="Times New Roman"/>
          <w:bCs/>
          <w:lang w:eastAsia="ru-RU"/>
        </w:rPr>
        <w:t>обучающимся</w:t>
      </w:r>
      <w:proofErr w:type="gramEnd"/>
      <w:r>
        <w:rPr>
          <w:rFonts w:ascii="Times New Roman" w:hAnsi="Times New Roman"/>
          <w:bCs/>
          <w:lang w:eastAsia="ru-RU"/>
        </w:rPr>
        <w:t xml:space="preserve"> выставляется оценка, которая заносится в свидетельство об окончании ДШИ. По усмотрению ДШИ оценки по учебным предметам могут выставляться и по окончании учебной четверти.</w:t>
      </w:r>
    </w:p>
    <w:p w:rsidR="003E6D52" w:rsidRDefault="003E6D52" w:rsidP="003E6D52">
      <w:pPr>
        <w:numPr>
          <w:ilvl w:val="0"/>
          <w:numId w:val="3"/>
        </w:numPr>
        <w:spacing w:after="0" w:line="240" w:lineRule="auto"/>
        <w:ind w:left="426" w:hanging="426"/>
        <w:jc w:val="both"/>
        <w:rPr>
          <w:rFonts w:ascii="Times New Roman" w:hAnsi="Times New Roman"/>
          <w:lang w:eastAsia="ru-RU"/>
        </w:rPr>
      </w:pPr>
      <w:r>
        <w:rPr>
          <w:rFonts w:ascii="Times New Roman" w:hAnsi="Times New Roman"/>
          <w:lang w:eastAsia="ru-RU"/>
        </w:rPr>
        <w:t>По предмету «Специальность» в рамках промежуточной аттестации обязательно должны проводиться технические зачеты, зачеты или контрольные уроки по самостоятельному изучению обучающимся музыкального произведения и чтению с листа. Часы для концертмейстера предусматриваются по учебному предмету «Специальность» в объеме  от 60 до 100% аудиторного времени.</w:t>
      </w:r>
    </w:p>
    <w:p w:rsidR="003E6D52" w:rsidRDefault="003E6D52" w:rsidP="003E6D52">
      <w:pPr>
        <w:numPr>
          <w:ilvl w:val="0"/>
          <w:numId w:val="3"/>
        </w:numPr>
        <w:spacing w:after="0" w:line="240" w:lineRule="auto"/>
        <w:ind w:left="426" w:hanging="426"/>
        <w:jc w:val="both"/>
        <w:rPr>
          <w:rFonts w:ascii="Times New Roman" w:hAnsi="Times New Roman"/>
          <w:lang w:eastAsia="ru-RU"/>
        </w:rPr>
      </w:pPr>
      <w:r>
        <w:rPr>
          <w:rFonts w:ascii="Times New Roman" w:hAnsi="Times New Roman"/>
          <w:lang w:eastAsia="ru-RU"/>
        </w:rPr>
        <w:t xml:space="preserve">Аудиторные часы для концертмейстера предусматриваются: по учебному предмету «Хоровой класс» и консультациям по «Сводному хору» не менее 80% от аудиторного времени; по учебному предмету «Ритмика» – до 100% аудиторного времени; по учебному предмету «Оркестровый класс» и </w:t>
      </w:r>
      <w:r>
        <w:rPr>
          <w:rFonts w:ascii="Times New Roman" w:hAnsi="Times New Roman"/>
          <w:lang w:eastAsia="ru-RU"/>
        </w:rPr>
        <w:lastRenderedPageBreak/>
        <w:t>консультациям «Оркестр» – до 100% аудиторного времени; по учебному предмету и консультациям «Ансамбль» – от 60% до 100% аудиторного времени в случае отсутствия обучающихся по другим ОП в области музыкального искусства.</w:t>
      </w:r>
    </w:p>
    <w:p w:rsidR="003E6D52" w:rsidRDefault="003E6D52" w:rsidP="003E6D52">
      <w:pPr>
        <w:numPr>
          <w:ilvl w:val="0"/>
          <w:numId w:val="3"/>
        </w:numPr>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 xml:space="preserve">В данном примерном учебном плане ДШИ предложен перечень учебных предметов вариативной части и возможность их реализации. </w:t>
      </w:r>
      <w:proofErr w:type="gramStart"/>
      <w:r>
        <w:rPr>
          <w:rFonts w:ascii="Times New Roman" w:hAnsi="Times New Roman"/>
          <w:lang w:eastAsia="ru-RU"/>
        </w:rPr>
        <w:t>ДШИ может: воспользоваться предложенным вариантом, выбрать другие учебные предметы из предложенного перечня (В.06.–В.11.) или самостоятельно определить наименования учебных предметов и их распределение по учебным полугодиям.</w:t>
      </w:r>
      <w:proofErr w:type="gramEnd"/>
      <w:r>
        <w:rPr>
          <w:rFonts w:ascii="Times New Roman" w:hAnsi="Times New Roman"/>
          <w:lang w:eastAsia="ru-RU"/>
        </w:rPr>
        <w:t xml:space="preserve"> В любом из выбранных вариантов каждый учебный предмет вариативной части должен заканчиваться установленной ДШИ той или иной формой контроля (контрольным уроком, зачетом или экзаменом). Знаком «</w:t>
      </w:r>
      <w:proofErr w:type="spellStart"/>
      <w:r>
        <w:rPr>
          <w:rFonts w:ascii="Times New Roman" w:hAnsi="Times New Roman"/>
          <w:lang w:eastAsia="ru-RU"/>
        </w:rPr>
        <w:t>х</w:t>
      </w:r>
      <w:proofErr w:type="spellEnd"/>
      <w:r>
        <w:rPr>
          <w:rFonts w:ascii="Times New Roman" w:hAnsi="Times New Roman"/>
          <w:lang w:eastAsia="ru-RU"/>
        </w:rPr>
        <w:t xml:space="preserve">» обозначена возможность реализации предлагаемых учебных предметов в той или иной форме занятий. </w:t>
      </w:r>
    </w:p>
    <w:p w:rsidR="003E6D52" w:rsidRDefault="003E6D52" w:rsidP="003E6D52">
      <w:pPr>
        <w:numPr>
          <w:ilvl w:val="0"/>
          <w:numId w:val="3"/>
        </w:numPr>
        <w:spacing w:after="0" w:line="240" w:lineRule="auto"/>
        <w:ind w:left="426" w:hanging="426"/>
        <w:jc w:val="both"/>
        <w:rPr>
          <w:rFonts w:ascii="Times New Roman" w:hAnsi="Times New Roman"/>
          <w:lang w:eastAsia="ru-RU"/>
        </w:rPr>
      </w:pPr>
      <w:r>
        <w:rPr>
          <w:rFonts w:ascii="Times New Roman" w:hAnsi="Times New Roman"/>
          <w:lang w:eastAsia="ru-RU"/>
        </w:rPr>
        <w:t xml:space="preserve">Объем максимальной нагрузки обучающихся не должен превышать 26 часов в неделю, аудиторной нагрузки – 14 часов в неделю. </w:t>
      </w:r>
    </w:p>
    <w:p w:rsidR="003E6D52" w:rsidRDefault="003E6D52" w:rsidP="003E6D52">
      <w:pPr>
        <w:numPr>
          <w:ilvl w:val="0"/>
          <w:numId w:val="3"/>
        </w:numPr>
        <w:spacing w:after="0" w:line="240" w:lineRule="auto"/>
        <w:ind w:left="426" w:hanging="426"/>
        <w:jc w:val="both"/>
        <w:rPr>
          <w:rFonts w:ascii="Times New Roman" w:hAnsi="Times New Roman"/>
          <w:lang w:eastAsia="ru-RU"/>
        </w:rPr>
      </w:pPr>
      <w:r>
        <w:rPr>
          <w:rFonts w:ascii="Times New Roman" w:hAnsi="Times New Roman"/>
          <w:lang w:eastAsia="ru-RU"/>
        </w:rPr>
        <w:t xml:space="preserve">Консультации проводятся с целью подготовки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к контрольным урокам, зачетам, экзаменам, творческим конкурсам и другим мероприятиям по усмотрению ДШИ. Консультации могут проводиться рассредоточено или в счет резерва учебного времени. В случае</w:t>
      </w:r>
      <w:proofErr w:type="gramStart"/>
      <w:r>
        <w:rPr>
          <w:rFonts w:ascii="Times New Roman" w:hAnsi="Times New Roman"/>
          <w:lang w:eastAsia="ru-RU"/>
        </w:rPr>
        <w:t>,</w:t>
      </w:r>
      <w:proofErr w:type="gramEnd"/>
      <w:r>
        <w:rPr>
          <w:rFonts w:ascii="Times New Roman" w:hAnsi="Times New Roman"/>
          <w:lang w:eastAsia="ru-RU"/>
        </w:rPr>
        <w:t xml:space="preserve"> если консультации проводятся рассредоточено, резерв учебного времени используется на самостоятельную работу обучающихся и методическую работу преподавателей. Резерв учебного времени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rsidR="003E6D52" w:rsidRDefault="003E6D52" w:rsidP="003E6D52">
      <w:pPr>
        <w:spacing w:after="0" w:line="240" w:lineRule="auto"/>
        <w:ind w:left="360"/>
        <w:jc w:val="center"/>
        <w:rPr>
          <w:rFonts w:ascii="Times New Roman" w:hAnsi="Times New Roman"/>
          <w:i/>
          <w:lang w:eastAsia="ru-RU"/>
        </w:rPr>
      </w:pPr>
    </w:p>
    <w:p w:rsidR="003E6D52" w:rsidRDefault="003E6D52" w:rsidP="003E6D52">
      <w:pPr>
        <w:spacing w:after="0" w:line="240" w:lineRule="auto"/>
        <w:jc w:val="center"/>
        <w:rPr>
          <w:rFonts w:ascii="Times New Roman" w:hAnsi="Times New Roman"/>
          <w:b/>
          <w:i/>
          <w:lang w:eastAsia="ru-RU"/>
        </w:rPr>
      </w:pPr>
      <w:r>
        <w:rPr>
          <w:rFonts w:ascii="Times New Roman" w:hAnsi="Times New Roman"/>
          <w:b/>
          <w:i/>
          <w:lang w:eastAsia="ru-RU"/>
        </w:rPr>
        <w:t>Примечание к учебному плану</w:t>
      </w:r>
    </w:p>
    <w:p w:rsidR="003E6D52" w:rsidRDefault="003E6D52" w:rsidP="003E6D52">
      <w:pPr>
        <w:spacing w:after="0" w:line="240" w:lineRule="auto"/>
        <w:jc w:val="center"/>
        <w:rPr>
          <w:rFonts w:ascii="Times New Roman" w:hAnsi="Times New Roman"/>
          <w:i/>
          <w:lang w:eastAsia="ru-RU"/>
        </w:rPr>
      </w:pPr>
    </w:p>
    <w:p w:rsidR="003E6D52" w:rsidRDefault="003E6D52" w:rsidP="003E6D52">
      <w:pPr>
        <w:numPr>
          <w:ilvl w:val="0"/>
          <w:numId w:val="2"/>
        </w:numPr>
        <w:spacing w:after="0" w:line="240" w:lineRule="auto"/>
        <w:jc w:val="both"/>
        <w:rPr>
          <w:rFonts w:ascii="Times New Roman" w:hAnsi="Times New Roman"/>
        </w:rPr>
      </w:pPr>
      <w:r>
        <w:rPr>
          <w:rFonts w:ascii="Times New Roman" w:hAnsi="Times New Roman"/>
        </w:rPr>
        <w:t>При реализации ОП устанавливаются следующие виды учебных занятий и численность обучающихся: групповые занятия – от 11 человек; мелкогрупповые занятия – от 4 до 10 человек (по ансамблевым учебным предметам – от 2-х человек); индивидуальные занятия.</w:t>
      </w:r>
    </w:p>
    <w:p w:rsidR="003E6D52" w:rsidRDefault="003E6D52" w:rsidP="003E6D52">
      <w:pPr>
        <w:numPr>
          <w:ilvl w:val="0"/>
          <w:numId w:val="2"/>
        </w:numPr>
        <w:spacing w:after="0" w:line="240" w:lineRule="auto"/>
        <w:jc w:val="both"/>
        <w:rPr>
          <w:rFonts w:ascii="Times New Roman" w:hAnsi="Times New Roman"/>
        </w:rPr>
      </w:pPr>
      <w:proofErr w:type="gramStart"/>
      <w:r>
        <w:rPr>
          <w:rFonts w:ascii="Times New Roman" w:hAnsi="Times New Roman"/>
        </w:rPr>
        <w:t>При реализации учебного предмета «Хоровой класс» и консультаций «Сводный хор» могут одновременно заниматься обучающиеся по другим ОП в области музыкального искусства.</w:t>
      </w:r>
      <w:proofErr w:type="gramEnd"/>
      <w:r>
        <w:rPr>
          <w:rFonts w:ascii="Times New Roman" w:hAnsi="Times New Roman"/>
        </w:rPr>
        <w:t xml:space="preserve"> Учебный предмет «Хоровой класс» может проводиться следующим образом: хор из обучающихся первых классов; хор из обучающихся 2-4-х классов; хор из обучающихся 5-8-х классов. В зависимости от количества обучающихся возможно перераспределение хоровых групп. </w:t>
      </w:r>
    </w:p>
    <w:p w:rsidR="003E6D52" w:rsidRDefault="003E6D52" w:rsidP="003E6D52">
      <w:pPr>
        <w:numPr>
          <w:ilvl w:val="0"/>
          <w:numId w:val="2"/>
        </w:numPr>
        <w:spacing w:after="0" w:line="240" w:lineRule="auto"/>
        <w:jc w:val="both"/>
        <w:rPr>
          <w:rFonts w:ascii="Times New Roman" w:hAnsi="Times New Roman"/>
        </w:rPr>
      </w:pPr>
      <w:r>
        <w:rPr>
          <w:rFonts w:ascii="Times New Roman" w:hAnsi="Times New Roman"/>
        </w:rPr>
        <w:t xml:space="preserve">Учебный предмет «Оркестровый класс» и консультации «Оркестр» предполагают учебные занятия по камерному и/или симфоническому оркестру. В случае необходимости учебные коллективы могут доукомплектовываться приглашенными артистами (в качестве концертмейстеров), но не более чем на 25% от необходимого состава учебного коллектива (камерного или симфонического оркестра). </w:t>
      </w:r>
    </w:p>
    <w:p w:rsidR="003E6D52" w:rsidRDefault="003E6D52" w:rsidP="003E6D52">
      <w:pPr>
        <w:numPr>
          <w:ilvl w:val="0"/>
          <w:numId w:val="2"/>
        </w:numPr>
        <w:spacing w:after="0" w:line="240" w:lineRule="auto"/>
        <w:jc w:val="both"/>
        <w:rPr>
          <w:rFonts w:ascii="Times New Roman" w:hAnsi="Times New Roman"/>
        </w:rPr>
      </w:pPr>
      <w:proofErr w:type="gramStart"/>
      <w:r>
        <w:rPr>
          <w:rFonts w:ascii="Times New Roman" w:hAnsi="Times New Roman"/>
        </w:rPr>
        <w:t>Объем самостоятельной работы обучающихся в неделю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 параллельного освоения детьми программ начального и основного общего образования.</w:t>
      </w:r>
      <w:proofErr w:type="gramEnd"/>
      <w:r>
        <w:rPr>
          <w:rFonts w:ascii="Times New Roman" w:hAnsi="Times New Roman"/>
        </w:rPr>
        <w:t xml:space="preserve"> По учебным предметам обязательной части, а также ряду учебных предметов вариативной части объем самостоятельной нагрузки обучающихся в неделю планируется следующим образом:</w:t>
      </w:r>
    </w:p>
    <w:p w:rsidR="003E6D52" w:rsidRDefault="003E6D52" w:rsidP="003E6D52">
      <w:pPr>
        <w:tabs>
          <w:tab w:val="num" w:pos="709"/>
        </w:tabs>
        <w:spacing w:after="0" w:line="240" w:lineRule="auto"/>
        <w:jc w:val="both"/>
        <w:rPr>
          <w:rFonts w:ascii="Times New Roman" w:hAnsi="Times New Roman"/>
          <w:lang w:eastAsia="ru-RU"/>
        </w:rPr>
      </w:pPr>
      <w:proofErr w:type="gramStart"/>
      <w:r>
        <w:rPr>
          <w:rFonts w:ascii="Times New Roman" w:hAnsi="Times New Roman"/>
          <w:lang w:eastAsia="ru-RU"/>
        </w:rPr>
        <w:t>«Специальность» – 1-2 классы – по 3 часа в неделю; 3-4 классы – по 4 часа; 5-6 классы – по 5 часов; 7-8 классы – по 6 часов; «Ансамбль» – 1,5 часа; «Оркестровый класс» – 0,5 часа; «Фортепиано» – 2 часа; «Хоровой класс» – 0,5 часа; «Сольфеджио» – 1 час; «Слушание музыки» – 0,5 часа; «Музыкальная литература (зарубежная, отечественная)» – 1 час.</w:t>
      </w:r>
      <w:proofErr w:type="gramEnd"/>
    </w:p>
    <w:p w:rsidR="007B2F45" w:rsidRDefault="003E6D52"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sz w:val="24"/>
          <w:szCs w:val="24"/>
          <w:lang w:eastAsia="ru-RU"/>
        </w:rPr>
        <w:br w:type="page"/>
      </w:r>
      <w:r w:rsidR="007B2F45">
        <w:rPr>
          <w:rFonts w:ascii="Times New Roman" w:hAnsi="Times New Roman"/>
          <w:b/>
          <w:sz w:val="28"/>
          <w:szCs w:val="28"/>
          <w:lang w:eastAsia="ru-RU"/>
        </w:rPr>
        <w:lastRenderedPageBreak/>
        <w:t xml:space="preserve">  УЧЕБНЫЙ ПЛАН</w:t>
      </w:r>
    </w:p>
    <w:p w:rsidR="007B2F45" w:rsidRDefault="007B2F45"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муниципального бюджетного учреждения дополнительного образования</w:t>
      </w:r>
    </w:p>
    <w:p w:rsidR="007B2F45" w:rsidRDefault="007B2F45"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«Детская школа искусств №2» города Ставрополя</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по дополнительной </w:t>
      </w:r>
      <w:proofErr w:type="spellStart"/>
      <w:r>
        <w:rPr>
          <w:rFonts w:ascii="Times New Roman" w:hAnsi="Times New Roman"/>
          <w:b/>
          <w:sz w:val="24"/>
          <w:szCs w:val="24"/>
          <w:lang w:eastAsia="ru-RU"/>
        </w:rPr>
        <w:t>предпрофессиональной</w:t>
      </w:r>
      <w:proofErr w:type="spellEnd"/>
      <w:r>
        <w:rPr>
          <w:rFonts w:ascii="Times New Roman" w:hAnsi="Times New Roman"/>
          <w:b/>
          <w:sz w:val="24"/>
          <w:szCs w:val="24"/>
          <w:lang w:eastAsia="ru-RU"/>
        </w:rPr>
        <w:t xml:space="preserve"> общеобразовательной программе</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в области музыкального искусства </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«Хоровое пение»</w:t>
      </w:r>
    </w:p>
    <w:p w:rsidR="007B2F45" w:rsidRDefault="007B2F45" w:rsidP="007B2F45">
      <w:pPr>
        <w:spacing w:after="0" w:line="216" w:lineRule="auto"/>
        <w:jc w:val="center"/>
        <w:rPr>
          <w:rFonts w:ascii="Times New Roman" w:hAnsi="Times New Roman"/>
          <w:b/>
          <w:sz w:val="24"/>
          <w:szCs w:val="24"/>
          <w:lang w:eastAsia="ru-RU"/>
        </w:rPr>
      </w:pP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 xml:space="preserve">Утверждаю </w:t>
      </w: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Директор МБУДО ДШИ №2 г. Ставрополя</w:t>
      </w: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С.А.Бородина ____</w:t>
      </w:r>
    </w:p>
    <w:p w:rsidR="007B2F45" w:rsidRPr="0054563B" w:rsidRDefault="007B2F45" w:rsidP="007B2F45">
      <w:pPr>
        <w:spacing w:after="0" w:line="216" w:lineRule="auto"/>
        <w:rPr>
          <w:rFonts w:ascii="Times New Roman" w:hAnsi="Times New Roman"/>
          <w:sz w:val="24"/>
          <w:szCs w:val="24"/>
          <w:u w:val="single"/>
          <w:lang w:eastAsia="ru-RU"/>
        </w:rPr>
      </w:pPr>
      <w:r>
        <w:rPr>
          <w:rFonts w:ascii="Times New Roman" w:hAnsi="Times New Roman"/>
          <w:sz w:val="24"/>
          <w:szCs w:val="24"/>
          <w:lang w:eastAsia="ru-RU"/>
        </w:rPr>
        <w:t xml:space="preserve">«01» </w:t>
      </w:r>
      <w:r>
        <w:rPr>
          <w:rFonts w:ascii="Times New Roman" w:hAnsi="Times New Roman"/>
          <w:sz w:val="24"/>
          <w:szCs w:val="24"/>
          <w:u w:val="single"/>
          <w:lang w:eastAsia="ru-RU"/>
        </w:rPr>
        <w:t>сентября 2016 года</w:t>
      </w:r>
    </w:p>
    <w:p w:rsidR="003E6D52" w:rsidRDefault="003E6D52" w:rsidP="003E6D52">
      <w:pPr>
        <w:spacing w:after="0" w:line="216" w:lineRule="auto"/>
        <w:rPr>
          <w:rFonts w:ascii="Times New Roman" w:hAnsi="Times New Roman"/>
          <w:sz w:val="24"/>
          <w:szCs w:val="24"/>
          <w:lang w:eastAsia="ru-RU"/>
        </w:rPr>
      </w:pPr>
    </w:p>
    <w:p w:rsidR="003E6D52" w:rsidRDefault="003E6D52" w:rsidP="003E6D52">
      <w:pPr>
        <w:spacing w:after="0" w:line="216" w:lineRule="auto"/>
        <w:jc w:val="right"/>
        <w:rPr>
          <w:rFonts w:ascii="Times New Roman" w:hAnsi="Times New Roman"/>
          <w:sz w:val="24"/>
          <w:szCs w:val="24"/>
          <w:lang w:eastAsia="ru-RU"/>
        </w:rPr>
      </w:pPr>
      <w:r>
        <w:rPr>
          <w:rFonts w:ascii="Times New Roman" w:hAnsi="Times New Roman"/>
          <w:sz w:val="24"/>
          <w:szCs w:val="24"/>
          <w:lang w:eastAsia="ru-RU"/>
        </w:rPr>
        <w:t>Срок обучения – 8 лет</w:t>
      </w:r>
    </w:p>
    <w:tbl>
      <w:tblPr>
        <w:tblW w:w="15314" w:type="dxa"/>
        <w:tblInd w:w="108" w:type="dxa"/>
        <w:tblLayout w:type="fixed"/>
        <w:tblLook w:val="0000"/>
      </w:tblPr>
      <w:tblGrid>
        <w:gridCol w:w="1572"/>
        <w:gridCol w:w="3122"/>
        <w:gridCol w:w="1121"/>
        <w:gridCol w:w="1134"/>
        <w:gridCol w:w="709"/>
        <w:gridCol w:w="567"/>
        <w:gridCol w:w="709"/>
        <w:gridCol w:w="850"/>
        <w:gridCol w:w="11"/>
        <w:gridCol w:w="556"/>
        <w:gridCol w:w="11"/>
        <w:gridCol w:w="676"/>
        <w:gridCol w:w="33"/>
        <w:gridCol w:w="425"/>
        <w:gridCol w:w="31"/>
        <w:gridCol w:w="51"/>
        <w:gridCol w:w="485"/>
        <w:gridCol w:w="31"/>
        <w:gridCol w:w="24"/>
        <w:gridCol w:w="654"/>
        <w:gridCol w:w="22"/>
        <w:gridCol w:w="567"/>
        <w:gridCol w:w="567"/>
        <w:gridCol w:w="49"/>
        <w:gridCol w:w="617"/>
        <w:gridCol w:w="720"/>
      </w:tblGrid>
      <w:tr w:rsidR="003E6D52" w:rsidTr="00EB56EF">
        <w:trPr>
          <w:cantSplit/>
          <w:trHeight w:val="1904"/>
        </w:trPr>
        <w:tc>
          <w:tcPr>
            <w:tcW w:w="1572" w:type="dxa"/>
            <w:vMerge w:val="restart"/>
            <w:tcBorders>
              <w:top w:val="single" w:sz="4" w:space="0" w:color="auto"/>
              <w:left w:val="single" w:sz="4" w:space="0" w:color="auto"/>
              <w:bottom w:val="nil"/>
              <w:right w:val="single" w:sz="4" w:space="0" w:color="auto"/>
            </w:tcBorders>
            <w:noWrap/>
            <w:vAlign w:val="center"/>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Индекс предметных областей, разделов  и учебных предметов</w:t>
            </w:r>
          </w:p>
        </w:tc>
        <w:tc>
          <w:tcPr>
            <w:tcW w:w="3122" w:type="dxa"/>
            <w:vMerge w:val="restart"/>
            <w:tcBorders>
              <w:top w:val="single" w:sz="4" w:space="0" w:color="auto"/>
              <w:left w:val="single" w:sz="4" w:space="0" w:color="auto"/>
              <w:bottom w:val="nil"/>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 частей, предметных областей, учебных предметов</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0"/>
                <w:szCs w:val="24"/>
                <w:lang w:eastAsia="ru-RU"/>
              </w:rPr>
              <w:t> </w:t>
            </w:r>
          </w:p>
        </w:tc>
        <w:tc>
          <w:tcPr>
            <w:tcW w:w="1121" w:type="dxa"/>
            <w:tcBorders>
              <w:top w:val="single" w:sz="4" w:space="0" w:color="auto"/>
              <w:left w:val="single" w:sz="4" w:space="0" w:color="auto"/>
              <w:bottom w:val="nil"/>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Максимальная учебная нагрузка</w:t>
            </w:r>
          </w:p>
        </w:tc>
        <w:tc>
          <w:tcPr>
            <w:tcW w:w="1134"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Самост</w:t>
            </w:r>
            <w:proofErr w:type="spellEnd"/>
            <w:r>
              <w:rPr>
                <w:rFonts w:ascii="Times New Roman" w:hAnsi="Times New Roman"/>
                <w:sz w:val="24"/>
                <w:szCs w:val="24"/>
                <w:lang w:eastAsia="ru-RU"/>
              </w:rPr>
              <w:t>.</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работа</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Аудиторные занятия</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 часах)</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Промежуточная аттестация</w:t>
            </w:r>
          </w:p>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0"/>
                <w:szCs w:val="20"/>
                <w:lang w:eastAsia="ru-RU"/>
              </w:rPr>
              <w:t>(по учебным полугодиям)</w:t>
            </w:r>
            <w:r>
              <w:rPr>
                <w:rFonts w:ascii="Times New Roman" w:hAnsi="Times New Roman"/>
                <w:b/>
                <w:sz w:val="24"/>
                <w:szCs w:val="24"/>
                <w:vertAlign w:val="superscript"/>
                <w:lang w:eastAsia="ru-RU"/>
              </w:rPr>
              <w:t>2)</w:t>
            </w:r>
          </w:p>
        </w:tc>
        <w:tc>
          <w:tcPr>
            <w:tcW w:w="4963" w:type="dxa"/>
            <w:gridSpan w:val="16"/>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Распределение по годам обучения</w:t>
            </w:r>
          </w:p>
        </w:tc>
      </w:tr>
      <w:tr w:rsidR="003E6D52" w:rsidTr="00EB56EF">
        <w:trPr>
          <w:cantSplit/>
          <w:trHeight w:val="1435"/>
        </w:trPr>
        <w:tc>
          <w:tcPr>
            <w:tcW w:w="1572" w:type="dxa"/>
            <w:vMerge/>
            <w:tcBorders>
              <w:top w:val="nil"/>
              <w:left w:val="single" w:sz="4" w:space="0" w:color="auto"/>
              <w:bottom w:val="nil"/>
              <w:right w:val="single" w:sz="4" w:space="0" w:color="auto"/>
            </w:tcBorders>
            <w:noWrap/>
            <w:vAlign w:val="bottom"/>
          </w:tcPr>
          <w:p w:rsidR="003E6D52" w:rsidRDefault="003E6D52" w:rsidP="00EB56EF">
            <w:pPr>
              <w:spacing w:after="0" w:line="240" w:lineRule="auto"/>
              <w:jc w:val="center"/>
              <w:rPr>
                <w:rFonts w:ascii="Times New Roman" w:hAnsi="Times New Roman"/>
                <w:b/>
                <w:bCs/>
                <w:sz w:val="20"/>
                <w:szCs w:val="24"/>
                <w:lang w:eastAsia="ru-RU"/>
              </w:rPr>
            </w:pPr>
          </w:p>
        </w:tc>
        <w:tc>
          <w:tcPr>
            <w:tcW w:w="3122" w:type="dxa"/>
            <w:vMerge/>
            <w:tcBorders>
              <w:top w:val="nil"/>
              <w:left w:val="single" w:sz="4" w:space="0" w:color="auto"/>
              <w:bottom w:val="nil"/>
              <w:right w:val="single" w:sz="4" w:space="0" w:color="auto"/>
            </w:tcBorders>
            <w:vAlign w:val="bottom"/>
          </w:tcPr>
          <w:p w:rsidR="003E6D52" w:rsidRDefault="003E6D52" w:rsidP="00EB56EF">
            <w:pPr>
              <w:spacing w:after="0" w:line="240" w:lineRule="auto"/>
              <w:jc w:val="center"/>
              <w:rPr>
                <w:rFonts w:ascii="Times New Roman" w:hAnsi="Times New Roman"/>
                <w:sz w:val="20"/>
                <w:szCs w:val="24"/>
                <w:lang w:eastAsia="ru-RU"/>
              </w:rPr>
            </w:pPr>
          </w:p>
        </w:tc>
        <w:tc>
          <w:tcPr>
            <w:tcW w:w="1121"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Групповые занятия</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Мелкогрупповые занятия</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Индивидуальные занятия</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Зачеты, контрольные уроки </w:t>
            </w:r>
          </w:p>
        </w:tc>
        <w:tc>
          <w:tcPr>
            <w:tcW w:w="567" w:type="dxa"/>
            <w:gridSpan w:val="2"/>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Экзамены </w:t>
            </w:r>
          </w:p>
        </w:tc>
        <w:tc>
          <w:tcPr>
            <w:tcW w:w="687"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1-й класс</w:t>
            </w:r>
          </w:p>
        </w:tc>
        <w:tc>
          <w:tcPr>
            <w:tcW w:w="540" w:type="dxa"/>
            <w:gridSpan w:val="4"/>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2-й  класс</w:t>
            </w:r>
          </w:p>
        </w:tc>
        <w:tc>
          <w:tcPr>
            <w:tcW w:w="540" w:type="dxa"/>
            <w:gridSpan w:val="3"/>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3-й класс</w:t>
            </w:r>
          </w:p>
        </w:tc>
        <w:tc>
          <w:tcPr>
            <w:tcW w:w="676"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4-й класс</w:t>
            </w:r>
          </w:p>
        </w:tc>
        <w:tc>
          <w:tcPr>
            <w:tcW w:w="567" w:type="dxa"/>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5-й класс</w:t>
            </w:r>
          </w:p>
        </w:tc>
        <w:tc>
          <w:tcPr>
            <w:tcW w:w="567" w:type="dxa"/>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6-й класс</w:t>
            </w:r>
          </w:p>
        </w:tc>
        <w:tc>
          <w:tcPr>
            <w:tcW w:w="666"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7-й класс</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8-й класс</w:t>
            </w:r>
          </w:p>
          <w:p w:rsidR="003E6D52" w:rsidRDefault="003E6D52" w:rsidP="00EB56EF">
            <w:pPr>
              <w:spacing w:after="0" w:line="240" w:lineRule="auto"/>
              <w:jc w:val="center"/>
              <w:rPr>
                <w:rFonts w:ascii="Times New Roman" w:hAnsi="Times New Roman"/>
                <w:sz w:val="20"/>
                <w:szCs w:val="24"/>
                <w:lang w:eastAsia="ru-RU"/>
              </w:rPr>
            </w:pPr>
          </w:p>
        </w:tc>
      </w:tr>
      <w:tr w:rsidR="003E6D52" w:rsidTr="00EB56EF">
        <w:trPr>
          <w:trHeight w:val="253"/>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8</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9</w:t>
            </w:r>
          </w:p>
        </w:tc>
        <w:tc>
          <w:tcPr>
            <w:tcW w:w="687"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10</w:t>
            </w:r>
          </w:p>
        </w:tc>
        <w:tc>
          <w:tcPr>
            <w:tcW w:w="540" w:type="dxa"/>
            <w:gridSpan w:val="4"/>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11</w:t>
            </w:r>
          </w:p>
        </w:tc>
        <w:tc>
          <w:tcPr>
            <w:tcW w:w="540" w:type="dxa"/>
            <w:gridSpan w:val="3"/>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12</w:t>
            </w:r>
          </w:p>
        </w:tc>
        <w:tc>
          <w:tcPr>
            <w:tcW w:w="676"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13</w:t>
            </w:r>
          </w:p>
        </w:tc>
        <w:tc>
          <w:tcPr>
            <w:tcW w:w="567"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14</w:t>
            </w:r>
          </w:p>
        </w:tc>
        <w:tc>
          <w:tcPr>
            <w:tcW w:w="567"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15</w:t>
            </w:r>
          </w:p>
        </w:tc>
        <w:tc>
          <w:tcPr>
            <w:tcW w:w="666"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16</w:t>
            </w:r>
          </w:p>
        </w:tc>
        <w:tc>
          <w:tcPr>
            <w:tcW w:w="720" w:type="dxa"/>
            <w:tcBorders>
              <w:top w:val="nil"/>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17</w:t>
            </w:r>
          </w:p>
        </w:tc>
      </w:tr>
      <w:tr w:rsidR="003E6D52" w:rsidTr="00EB56EF">
        <w:trPr>
          <w:cantSplit/>
          <w:trHeight w:val="413"/>
        </w:trPr>
        <w:tc>
          <w:tcPr>
            <w:tcW w:w="1572"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3122" w:type="dxa"/>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Структура и объем ОП</w:t>
            </w:r>
          </w:p>
        </w:tc>
        <w:tc>
          <w:tcPr>
            <w:tcW w:w="1121" w:type="dxa"/>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vertAlign w:val="superscript"/>
                <w:lang w:eastAsia="ru-RU"/>
              </w:rPr>
            </w:pPr>
            <w:r>
              <w:rPr>
                <w:rFonts w:ascii="Times New Roman" w:hAnsi="Times New Roman"/>
                <w:b/>
                <w:sz w:val="24"/>
                <w:szCs w:val="24"/>
                <w:lang w:eastAsia="ru-RU"/>
              </w:rPr>
              <w:t>4035-4511,5</w:t>
            </w:r>
            <w:r>
              <w:rPr>
                <w:rFonts w:ascii="Times New Roman" w:hAnsi="Times New Roman"/>
                <w:b/>
                <w:sz w:val="24"/>
                <w:szCs w:val="24"/>
                <w:vertAlign w:val="superscript"/>
                <w:lang w:eastAsia="ru-RU"/>
              </w:rPr>
              <w:t>1)</w:t>
            </w:r>
          </w:p>
        </w:tc>
        <w:tc>
          <w:tcPr>
            <w:tcW w:w="1134" w:type="dxa"/>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1976-2173,5</w:t>
            </w:r>
          </w:p>
        </w:tc>
        <w:tc>
          <w:tcPr>
            <w:tcW w:w="1985" w:type="dxa"/>
            <w:gridSpan w:val="3"/>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2059-2338</w:t>
            </w:r>
          </w:p>
        </w:tc>
        <w:tc>
          <w:tcPr>
            <w:tcW w:w="850"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gridSpan w:val="2"/>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4963" w:type="dxa"/>
            <w:gridSpan w:val="16"/>
            <w:tcBorders>
              <w:top w:val="single" w:sz="4" w:space="0" w:color="auto"/>
              <w:left w:val="single" w:sz="4" w:space="0" w:color="auto"/>
              <w:bottom w:val="single" w:sz="4" w:space="0" w:color="auto"/>
              <w:right w:val="single" w:sz="4" w:space="0" w:color="auto"/>
            </w:tcBorders>
            <w:shd w:val="clear" w:color="auto" w:fill="FFC000"/>
            <w:noWrap/>
            <w:vAlign w:val="bottom"/>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20"/>
                <w:szCs w:val="24"/>
                <w:lang w:eastAsia="ru-RU"/>
              </w:rPr>
              <w:t>Количество недель аудиторных занятий</w:t>
            </w:r>
          </w:p>
        </w:tc>
      </w:tr>
      <w:tr w:rsidR="003E6D52" w:rsidTr="00EB56EF">
        <w:trPr>
          <w:cantSplit/>
          <w:trHeight w:val="413"/>
        </w:trPr>
        <w:tc>
          <w:tcPr>
            <w:tcW w:w="1572"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3122"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bCs/>
                <w:sz w:val="24"/>
                <w:szCs w:val="24"/>
                <w:lang w:eastAsia="ru-RU"/>
              </w:rPr>
            </w:pPr>
          </w:p>
        </w:tc>
        <w:tc>
          <w:tcPr>
            <w:tcW w:w="1121"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1134"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1985" w:type="dxa"/>
            <w:gridSpan w:val="3"/>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850"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gridSpan w:val="2"/>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687" w:type="dxa"/>
            <w:gridSpan w:val="2"/>
            <w:tcBorders>
              <w:top w:val="single" w:sz="4" w:space="0" w:color="auto"/>
              <w:left w:val="single" w:sz="4" w:space="0" w:color="auto"/>
              <w:bottom w:val="single" w:sz="4" w:space="0" w:color="auto"/>
              <w:right w:val="single" w:sz="4" w:space="0" w:color="auto"/>
            </w:tcBorders>
            <w:shd w:val="clear" w:color="auto" w:fill="FFC000"/>
            <w:noWrap/>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32</w:t>
            </w:r>
          </w:p>
        </w:tc>
        <w:tc>
          <w:tcPr>
            <w:tcW w:w="540" w:type="dxa"/>
            <w:gridSpan w:val="4"/>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540" w:type="dxa"/>
            <w:gridSpan w:val="3"/>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676" w:type="dxa"/>
            <w:gridSpan w:val="2"/>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567" w:type="dxa"/>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616" w:type="dxa"/>
            <w:gridSpan w:val="2"/>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617" w:type="dxa"/>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720" w:type="dxa"/>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r>
      <w:tr w:rsidR="003E6D52" w:rsidTr="00EB56EF">
        <w:trPr>
          <w:trHeight w:val="253"/>
        </w:trPr>
        <w:tc>
          <w:tcPr>
            <w:tcW w:w="1572"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3122"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Обязательная часть</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4035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1976</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2059</w:t>
            </w:r>
          </w:p>
        </w:tc>
        <w:tc>
          <w:tcPr>
            <w:tcW w:w="850"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4963" w:type="dxa"/>
            <w:gridSpan w:val="16"/>
            <w:tcBorders>
              <w:top w:val="single" w:sz="4" w:space="0" w:color="auto"/>
              <w:left w:val="single" w:sz="4" w:space="0" w:color="auto"/>
              <w:bottom w:val="single" w:sz="4" w:space="0" w:color="auto"/>
              <w:right w:val="single" w:sz="4" w:space="0" w:color="auto"/>
            </w:tcBorders>
            <w:shd w:val="clear" w:color="auto" w:fill="92D050"/>
            <w:noWrap/>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Недельная нагрузка в часах</w:t>
            </w: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ПО.01.</w:t>
            </w:r>
          </w:p>
        </w:tc>
        <w:tc>
          <w:tcPr>
            <w:tcW w:w="3122"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 xml:space="preserve">Музыкальное </w:t>
            </w:r>
            <w:r>
              <w:rPr>
                <w:rFonts w:ascii="Times New Roman" w:hAnsi="Times New Roman"/>
                <w:b/>
                <w:bCs/>
                <w:iCs/>
                <w:sz w:val="24"/>
                <w:szCs w:val="24"/>
                <w:lang w:eastAsia="ru-RU"/>
              </w:rPr>
              <w:lastRenderedPageBreak/>
              <w:t>исполнительство</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lastRenderedPageBreak/>
              <w:t>2576</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1301</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1275</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8"/>
                <w:szCs w:val="28"/>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8"/>
                <w:szCs w:val="28"/>
                <w:lang w:eastAsia="ru-RU"/>
              </w:rPr>
            </w:pPr>
          </w:p>
        </w:tc>
        <w:tc>
          <w:tcPr>
            <w:tcW w:w="68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40"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676"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666"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ПО.01.УП.01</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proofErr w:type="gramStart"/>
            <w:r>
              <w:rPr>
                <w:rFonts w:ascii="Times New Roman" w:hAnsi="Times New Roman"/>
                <w:sz w:val="24"/>
                <w:szCs w:val="24"/>
                <w:lang w:eastAsia="ru-RU"/>
              </w:rPr>
              <w:t>Хор</w:t>
            </w:r>
            <w:r>
              <w:rPr>
                <w:rFonts w:ascii="Times New Roman" w:hAnsi="Times New Roman"/>
                <w:b/>
                <w:sz w:val="24"/>
                <w:szCs w:val="24"/>
                <w:vertAlign w:val="superscript"/>
                <w:lang w:eastAsia="ru-RU"/>
              </w:rPr>
              <w:t>3</w:t>
            </w:r>
            <w:r>
              <w:rPr>
                <w:rFonts w:ascii="Times New Roman" w:hAnsi="Times New Roman"/>
                <w:sz w:val="24"/>
                <w:szCs w:val="24"/>
                <w:vertAlign w:val="superscript"/>
                <w:lang w:eastAsia="ru-RU"/>
              </w:rPr>
              <w:t>)</w:t>
            </w:r>
            <w:proofErr w:type="gramEnd"/>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1283</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362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921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2,4…-12,15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14</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ПО.01.УП.02</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Фортепиано</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1218</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889</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329</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2-13,15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ПО.01.УП.03</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Основы дирижирования</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14-16</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r>
              <w:rPr>
                <w:rFonts w:ascii="Symbol" w:hAnsi="Symbol" w:cs="Arial CYR"/>
                <w:sz w:val="20"/>
                <w:szCs w:val="20"/>
                <w:lang w:eastAsia="ru-RU"/>
              </w:rPr>
              <w:t></w:t>
            </w:r>
            <w:r>
              <w:rPr>
                <w:rFonts w:ascii="Symbol" w:hAnsi="Symbol" w:cs="Arial CYR"/>
                <w:sz w:val="20"/>
                <w:szCs w:val="20"/>
                <w:lang w:eastAsia="ru-RU"/>
              </w:rPr>
              <w:t></w:t>
            </w:r>
            <w:r>
              <w:rPr>
                <w:rFonts w:ascii="Symbol" w:hAnsi="Symbol" w:cs="Arial CYR"/>
                <w:sz w:val="20"/>
                <w:szCs w:val="20"/>
                <w:lang w:eastAsia="ru-RU"/>
              </w:rPr>
              <w:t></w:t>
            </w:r>
            <w:r>
              <w:rPr>
                <w:rFonts w:ascii="Symbol" w:hAnsi="Symbol" w:cs="Arial CYR"/>
                <w:sz w:val="20"/>
                <w:szCs w:val="20"/>
                <w:lang w:eastAsia="ru-RU"/>
              </w:rPr>
              <w:t></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ПО.02.</w:t>
            </w:r>
          </w:p>
        </w:tc>
        <w:tc>
          <w:tcPr>
            <w:tcW w:w="3122"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Теория и история музыки</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1333</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675</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658</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bCs/>
                <w:i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40"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40"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676"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666"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72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ПО.02.УП.01</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839,5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461</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97" w:right="-119"/>
              <w:jc w:val="center"/>
              <w:rPr>
                <w:rFonts w:ascii="Times New Roman" w:hAnsi="Times New Roman"/>
                <w:sz w:val="24"/>
                <w:szCs w:val="24"/>
                <w:lang w:eastAsia="ru-RU"/>
              </w:rPr>
            </w:pPr>
            <w:r>
              <w:rPr>
                <w:rFonts w:ascii="Times New Roman" w:hAnsi="Times New Roman"/>
                <w:sz w:val="24"/>
                <w:szCs w:val="24"/>
                <w:lang w:eastAsia="ru-RU"/>
              </w:rPr>
              <w:t>378,5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2-11,13-15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ПО.02.УП.02</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Слушание музыки </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97" w:right="-119"/>
              <w:jc w:val="center"/>
              <w:rPr>
                <w:rFonts w:ascii="Times New Roman" w:hAnsi="Times New Roman"/>
                <w:sz w:val="24"/>
                <w:szCs w:val="24"/>
                <w:lang w:eastAsia="ru-RU"/>
              </w:rPr>
            </w:pPr>
            <w:r>
              <w:rPr>
                <w:rFonts w:ascii="Times New Roman" w:hAnsi="Times New Roman"/>
                <w:sz w:val="24"/>
                <w:szCs w:val="24"/>
                <w:lang w:eastAsia="ru-RU"/>
              </w:rPr>
              <w:t>98</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ПО.02.УП.03</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Музыкальная литература (зарубежная, отечественная)</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346,5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97" w:right="-119"/>
              <w:jc w:val="center"/>
              <w:rPr>
                <w:rFonts w:ascii="Times New Roman" w:hAnsi="Times New Roman"/>
                <w:sz w:val="24"/>
                <w:szCs w:val="24"/>
                <w:lang w:eastAsia="ru-RU"/>
              </w:rPr>
            </w:pPr>
            <w:r>
              <w:rPr>
                <w:rFonts w:ascii="Times New Roman" w:hAnsi="Times New Roman"/>
                <w:sz w:val="24"/>
                <w:szCs w:val="24"/>
                <w:lang w:eastAsia="ru-RU"/>
              </w:rPr>
              <w:t>181,5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10-16</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r>
      <w:tr w:rsidR="003E6D52" w:rsidTr="00EB56EF">
        <w:trPr>
          <w:trHeight w:val="300"/>
        </w:trPr>
        <w:tc>
          <w:tcPr>
            <w:tcW w:w="4694"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Аудиторная нагрузка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1933</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6</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6,5</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r>
              <w:rPr>
                <w:rFonts w:ascii="Symbol" w:hAnsi="Symbol" w:cs="Arial CYR"/>
                <w:b/>
                <w:sz w:val="20"/>
                <w:szCs w:val="20"/>
                <w:lang w:eastAsia="ru-RU"/>
              </w:rPr>
              <w:t></w:t>
            </w:r>
            <w:r>
              <w:rPr>
                <w:rFonts w:ascii="Symbol" w:hAnsi="Symbol" w:cs="Arial CYR"/>
                <w:b/>
                <w:sz w:val="20"/>
                <w:szCs w:val="20"/>
                <w:lang w:eastAsia="ru-RU"/>
              </w:rPr>
              <w:t></w:t>
            </w:r>
            <w:r>
              <w:rPr>
                <w:rFonts w:ascii="Symbol" w:hAnsi="Symbol" w:cs="Arial CYR"/>
                <w:b/>
                <w:sz w:val="20"/>
                <w:szCs w:val="20"/>
                <w:lang w:eastAsia="ru-RU"/>
              </w:rPr>
              <w:t></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r>
              <w:rPr>
                <w:rFonts w:ascii="Symbol" w:hAnsi="Symbol" w:cs="Arial CYR"/>
                <w:b/>
                <w:sz w:val="20"/>
                <w:szCs w:val="20"/>
                <w:lang w:eastAsia="ru-RU"/>
              </w:rPr>
              <w:t></w:t>
            </w:r>
            <w:r>
              <w:rPr>
                <w:rFonts w:ascii="Symbol" w:hAnsi="Symbol" w:cs="Arial CYR"/>
                <w:b/>
                <w:sz w:val="20"/>
                <w:szCs w:val="20"/>
                <w:lang w:eastAsia="ru-RU"/>
              </w:rPr>
              <w:t></w:t>
            </w:r>
            <w:r>
              <w:rPr>
                <w:rFonts w:ascii="Symbol" w:hAnsi="Symbol" w:cs="Arial CYR"/>
                <w:b/>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7,5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7,5</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8,5/9</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9,5</w:t>
            </w:r>
          </w:p>
        </w:tc>
      </w:tr>
      <w:tr w:rsidR="003E6D52" w:rsidTr="00EB56EF">
        <w:trPr>
          <w:trHeight w:val="300"/>
        </w:trPr>
        <w:tc>
          <w:tcPr>
            <w:tcW w:w="4694"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Максимальная нагрузка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3909</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1976</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1933</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10,5</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12</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r>
              <w:rPr>
                <w:rFonts w:ascii="Symbol" w:hAnsi="Symbol" w:cs="Arial CYR"/>
                <w:b/>
                <w:sz w:val="20"/>
                <w:szCs w:val="20"/>
                <w:lang w:eastAsia="ru-RU"/>
              </w:rPr>
              <w:t></w:t>
            </w:r>
            <w:r>
              <w:rPr>
                <w:rFonts w:ascii="Symbol" w:hAnsi="Symbol" w:cs="Arial CYR"/>
                <w:b/>
                <w:sz w:val="20"/>
                <w:szCs w:val="20"/>
                <w:lang w:eastAsia="ru-RU"/>
              </w:rPr>
              <w:t></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r>
              <w:rPr>
                <w:rFonts w:ascii="Symbol" w:hAnsi="Symbol" w:cs="Arial CYR"/>
                <w:b/>
                <w:sz w:val="20"/>
                <w:szCs w:val="20"/>
                <w:lang w:eastAsia="ru-RU"/>
              </w:rPr>
              <w:t></w:t>
            </w:r>
            <w:r>
              <w:rPr>
                <w:rFonts w:ascii="Symbol" w:hAnsi="Symbol" w:cs="Arial CYR"/>
                <w:b/>
                <w:sz w:val="20"/>
                <w:szCs w:val="20"/>
                <w:lang w:eastAsia="ru-RU"/>
              </w:rPr>
              <w:t></w:t>
            </w:r>
            <w:r>
              <w:rPr>
                <w:rFonts w:ascii="Symbol" w:hAnsi="Symbol" w:cs="Arial CYR"/>
                <w:b/>
                <w:sz w:val="20"/>
                <w:szCs w:val="20"/>
                <w:lang w:eastAsia="ru-RU"/>
              </w:rPr>
              <w:t></w:t>
            </w:r>
            <w:r>
              <w:rPr>
                <w:rFonts w:ascii="Symbol" w:hAnsi="Symbol" w:cs="Arial CYR"/>
                <w:b/>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15,5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16,5</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17,5/19</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19,5</w:t>
            </w:r>
          </w:p>
        </w:tc>
      </w:tr>
      <w:tr w:rsidR="003E6D52" w:rsidTr="00EB56EF">
        <w:trPr>
          <w:trHeight w:val="300"/>
        </w:trPr>
        <w:tc>
          <w:tcPr>
            <w:tcW w:w="4694"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Количество контрольных уроков, зачетов, экзаменов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44</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В.00.</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vertAlign w:val="superscript"/>
                <w:lang w:eastAsia="ru-RU"/>
              </w:rPr>
            </w:pPr>
            <w:proofErr w:type="gramStart"/>
            <w:r>
              <w:rPr>
                <w:rFonts w:ascii="Times New Roman" w:hAnsi="Times New Roman"/>
                <w:b/>
                <w:bCs/>
                <w:sz w:val="24"/>
                <w:szCs w:val="24"/>
                <w:lang w:eastAsia="ru-RU"/>
              </w:rPr>
              <w:t>Вариативная часть</w:t>
            </w:r>
            <w:r>
              <w:rPr>
                <w:rFonts w:ascii="Times New Roman" w:hAnsi="Times New Roman"/>
                <w:b/>
                <w:bCs/>
                <w:sz w:val="24"/>
                <w:szCs w:val="24"/>
                <w:vertAlign w:val="superscript"/>
                <w:lang w:eastAsia="ru-RU"/>
              </w:rPr>
              <w:t>5)</w:t>
            </w:r>
            <w:proofErr w:type="gramEnd"/>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889,5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346</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543,5</w:t>
            </w:r>
          </w:p>
        </w:tc>
        <w:tc>
          <w:tcPr>
            <w:tcW w:w="850" w:type="dxa"/>
            <w:tcBorders>
              <w:top w:val="single" w:sz="4" w:space="0" w:color="auto"/>
              <w:left w:val="single" w:sz="4" w:space="0" w:color="auto"/>
              <w:bottom w:val="single" w:sz="4" w:space="0" w:color="auto"/>
              <w:right w:val="single" w:sz="4" w:space="0" w:color="auto"/>
            </w:tcBorders>
            <w:shd w:val="clear" w:color="auto" w:fill="E6E6E6"/>
          </w:tcPr>
          <w:p w:rsidR="003E6D52" w:rsidRDefault="003E6D52" w:rsidP="00EB56EF">
            <w:pPr>
              <w:spacing w:after="0" w:line="240" w:lineRule="auto"/>
              <w:jc w:val="center"/>
              <w:rPr>
                <w:rFonts w:ascii="Times New Roman" w:hAnsi="Times New Roman"/>
                <w:b/>
                <w:b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В.01.УП.01</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Ритмика</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В.02.УП.02</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Ансамбль</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396</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198</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198</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0"/>
                <w:szCs w:val="20"/>
                <w:lang w:eastAsia="ru-RU"/>
              </w:rPr>
            </w:pPr>
            <w:r>
              <w:rPr>
                <w:rFonts w:ascii="Times New Roman" w:hAnsi="Times New Roman"/>
                <w:sz w:val="20"/>
                <w:szCs w:val="20"/>
                <w:lang w:eastAsia="ru-RU"/>
              </w:rPr>
              <w:t>1/0</w:t>
            </w: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В.03.УП.03</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Постановка голоса</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181</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181</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12,14</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Symbol" w:hAnsi="Symbol" w:cs="Arial CYR"/>
                <w:sz w:val="20"/>
                <w:szCs w:val="20"/>
                <w:lang w:eastAsia="ru-RU"/>
              </w:rPr>
            </w:pPr>
            <w:r>
              <w:rPr>
                <w:rFonts w:ascii="Times New Roman" w:hAnsi="Times New Roman"/>
                <w:sz w:val="20"/>
                <w:szCs w:val="20"/>
                <w:lang w:eastAsia="ru-RU"/>
              </w:rPr>
              <w:t>0,5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Symbol" w:hAnsi="Symbol" w:cs="Arial CYR"/>
                <w:sz w:val="20"/>
                <w:szCs w:val="20"/>
                <w:lang w:eastAsia="ru-RU"/>
              </w:rPr>
            </w:pPr>
            <w:r>
              <w:rPr>
                <w:rFonts w:ascii="Times New Roman" w:hAnsi="Times New Roman"/>
                <w:sz w:val="20"/>
                <w:szCs w:val="20"/>
                <w:lang w:eastAsia="ru-RU"/>
              </w:rPr>
              <w:t>0,5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В.04.УП.04</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История искусства (изобразительного, театрального, киноискусства)</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В.05.УП.05</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Элементарная теория музыки</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В.06.</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vertAlign w:val="superscript"/>
                <w:lang w:eastAsia="ru-RU"/>
              </w:rPr>
            </w:pPr>
            <w:r>
              <w:rPr>
                <w:rFonts w:ascii="Times New Roman" w:hAnsi="Times New Roman"/>
                <w:bCs/>
                <w:sz w:val="24"/>
                <w:szCs w:val="24"/>
                <w:lang w:eastAsia="ru-RU"/>
              </w:rPr>
              <w:t>Дополнительный инструмент</w:t>
            </w:r>
            <w:proofErr w:type="gramStart"/>
            <w:r>
              <w:rPr>
                <w:rFonts w:ascii="Times New Roman" w:hAnsi="Times New Roman"/>
                <w:b/>
                <w:bCs/>
                <w:sz w:val="24"/>
                <w:szCs w:val="24"/>
                <w:vertAlign w:val="superscript"/>
                <w:lang w:eastAsia="ru-RU"/>
              </w:rPr>
              <w:t>6</w:t>
            </w:r>
            <w:proofErr w:type="gramEnd"/>
            <w:r>
              <w:rPr>
                <w:rFonts w:ascii="Times New Roman" w:hAnsi="Times New Roman"/>
                <w:bCs/>
                <w:sz w:val="24"/>
                <w:szCs w:val="24"/>
                <w:vertAlign w:val="superscript"/>
                <w:lang w:eastAsia="ru-RU"/>
              </w:rPr>
              <w:t>)</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В.07.</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 xml:space="preserve">Сочинение </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В.08.</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Электронная музыка</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В.09.</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rPr>
                <w:rFonts w:ascii="Times New Roman" w:hAnsi="Times New Roman"/>
                <w:bCs/>
                <w:sz w:val="24"/>
                <w:szCs w:val="24"/>
                <w:lang w:eastAsia="ru-RU"/>
              </w:rPr>
            </w:pPr>
            <w:proofErr w:type="spellStart"/>
            <w:r>
              <w:rPr>
                <w:rFonts w:ascii="Times New Roman" w:hAnsi="Times New Roman"/>
                <w:bCs/>
                <w:sz w:val="24"/>
                <w:szCs w:val="24"/>
                <w:lang w:eastAsia="ru-RU"/>
              </w:rPr>
              <w:t>Музицирование</w:t>
            </w:r>
            <w:proofErr w:type="spellEnd"/>
            <w:r>
              <w:rPr>
                <w:rFonts w:ascii="Times New Roman" w:hAnsi="Times New Roman"/>
                <w:bCs/>
                <w:sz w:val="24"/>
                <w:szCs w:val="24"/>
                <w:lang w:eastAsia="ru-RU"/>
              </w:rPr>
              <w:t xml:space="preserve"> (чтение нот с листа, ансамбль, аккомпанемент, чтение хоровых партитур)</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263</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131,5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В.10.</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sz w:val="24"/>
                <w:szCs w:val="24"/>
                <w:lang w:eastAsia="ru-RU"/>
              </w:rPr>
              <w:t>Народное музыкальное творчество</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4694"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аудиторная нагрузка с учетом вариативной части:</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4F0B51"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2476,5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7</w:t>
            </w:r>
          </w:p>
        </w:tc>
        <w:tc>
          <w:tcPr>
            <w:tcW w:w="540" w:type="dxa"/>
            <w:gridSpan w:val="4"/>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9A6FFC"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8</w:t>
            </w:r>
          </w:p>
        </w:tc>
        <w:tc>
          <w:tcPr>
            <w:tcW w:w="540"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9A6FFC"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8</w:t>
            </w:r>
          </w:p>
        </w:tc>
        <w:tc>
          <w:tcPr>
            <w:tcW w:w="67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9A6FFC"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8</w:t>
            </w:r>
            <w:r w:rsidR="003E6D52">
              <w:rPr>
                <w:rFonts w:ascii="Times New Roman" w:hAnsi="Times New Roman"/>
                <w:b/>
                <w:bCs/>
                <w:iCs/>
                <w:sz w:val="20"/>
                <w:szCs w:val="20"/>
                <w:lang w:eastAsia="ru-RU"/>
              </w:rPr>
              <w:t>,5</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9A6FFC"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10</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9A6FFC"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10</w:t>
            </w:r>
            <w:r w:rsidR="003E6D52">
              <w:rPr>
                <w:rFonts w:ascii="Times New Roman" w:hAnsi="Times New Roman"/>
                <w:b/>
                <w:bCs/>
                <w:iCs/>
                <w:sz w:val="20"/>
                <w:szCs w:val="20"/>
                <w:lang w:eastAsia="ru-RU"/>
              </w:rPr>
              <w:t>,5</w:t>
            </w:r>
            <w:r>
              <w:rPr>
                <w:rFonts w:ascii="Times New Roman" w:hAnsi="Times New Roman"/>
                <w:b/>
                <w:bCs/>
                <w:iCs/>
                <w:sz w:val="20"/>
                <w:szCs w:val="20"/>
                <w:lang w:eastAsia="ru-RU"/>
              </w:rPr>
              <w:t>/11</w:t>
            </w:r>
          </w:p>
        </w:tc>
        <w:tc>
          <w:tcPr>
            <w:tcW w:w="66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9A6FFC">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10,5/</w:t>
            </w:r>
          </w:p>
        </w:tc>
        <w:tc>
          <w:tcPr>
            <w:tcW w:w="7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Cs/>
                <w:sz w:val="20"/>
                <w:szCs w:val="20"/>
                <w:lang w:eastAsia="ru-RU"/>
              </w:rPr>
              <w:t>12,5/11,5</w:t>
            </w:r>
          </w:p>
        </w:tc>
      </w:tr>
      <w:tr w:rsidR="003E6D52" w:rsidTr="00EB56EF">
        <w:trPr>
          <w:trHeight w:val="315"/>
        </w:trPr>
        <w:tc>
          <w:tcPr>
            <w:tcW w:w="4694"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Всего максимальная нагрузка с учетом вариативной части:</w:t>
            </w:r>
            <w:r>
              <w:rPr>
                <w:rFonts w:ascii="Times New Roman" w:hAnsi="Times New Roman"/>
                <w:b/>
                <w:bCs/>
                <w:iCs/>
                <w:sz w:val="24"/>
                <w:szCs w:val="24"/>
                <w:vertAlign w:val="superscript"/>
                <w:lang w:eastAsia="ru-RU"/>
              </w:rPr>
              <w:t>7)</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4F0B51"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4798,5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4F0B51"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2322</w:t>
            </w: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4F0B51"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2476,5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11</w:t>
            </w:r>
          </w:p>
        </w:tc>
        <w:tc>
          <w:tcPr>
            <w:tcW w:w="540" w:type="dxa"/>
            <w:gridSpan w:val="4"/>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13</w:t>
            </w:r>
          </w:p>
        </w:tc>
        <w:tc>
          <w:tcPr>
            <w:tcW w:w="540"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9A6FFC">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w:t>
            </w:r>
            <w:r w:rsidR="009A6FFC">
              <w:rPr>
                <w:rFonts w:ascii="Times New Roman" w:hAnsi="Times New Roman"/>
                <w:b/>
                <w:bCs/>
                <w:iCs/>
                <w:sz w:val="20"/>
                <w:szCs w:val="20"/>
                <w:lang w:eastAsia="ru-RU"/>
              </w:rPr>
              <w:t>4</w:t>
            </w:r>
          </w:p>
        </w:tc>
        <w:tc>
          <w:tcPr>
            <w:tcW w:w="67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9A6FFC">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w:t>
            </w:r>
            <w:r w:rsidR="009A6FFC">
              <w:rPr>
                <w:rFonts w:ascii="Times New Roman" w:hAnsi="Times New Roman"/>
                <w:b/>
                <w:bCs/>
                <w:iCs/>
                <w:sz w:val="20"/>
                <w:szCs w:val="20"/>
                <w:lang w:eastAsia="ru-RU"/>
              </w:rPr>
              <w:t>5</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9A6FFC">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w:t>
            </w:r>
            <w:r w:rsidR="009A6FFC">
              <w:rPr>
                <w:rFonts w:ascii="Times New Roman" w:hAnsi="Times New Roman"/>
                <w:b/>
                <w:bCs/>
                <w:iCs/>
                <w:sz w:val="20"/>
                <w:szCs w:val="20"/>
                <w:lang w:eastAsia="ru-RU"/>
              </w:rPr>
              <w:t>7,5</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9A6FFC" w:rsidP="009A6FFC">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18</w:t>
            </w:r>
            <w:r w:rsidR="003E6D52">
              <w:rPr>
                <w:rFonts w:ascii="Times New Roman" w:hAnsi="Times New Roman"/>
                <w:b/>
                <w:bCs/>
                <w:iCs/>
                <w:sz w:val="20"/>
                <w:szCs w:val="20"/>
                <w:lang w:eastAsia="ru-RU"/>
              </w:rPr>
              <w:t>,5</w:t>
            </w:r>
          </w:p>
        </w:tc>
        <w:tc>
          <w:tcPr>
            <w:tcW w:w="66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9A6FFC" w:rsidP="009A6FFC">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18</w:t>
            </w:r>
            <w:r w:rsidR="003E6D52">
              <w:rPr>
                <w:rFonts w:ascii="Times New Roman" w:hAnsi="Times New Roman"/>
                <w:b/>
                <w:bCs/>
                <w:iCs/>
                <w:sz w:val="20"/>
                <w:szCs w:val="20"/>
                <w:lang w:eastAsia="ru-RU"/>
              </w:rPr>
              <w:t>,5/2</w:t>
            </w:r>
            <w:r>
              <w:rPr>
                <w:rFonts w:ascii="Times New Roman" w:hAnsi="Times New Roman"/>
                <w:b/>
                <w:bCs/>
                <w:iCs/>
                <w:sz w:val="20"/>
                <w:szCs w:val="20"/>
                <w:lang w:eastAsia="ru-RU"/>
              </w:rPr>
              <w:t>0</w:t>
            </w:r>
          </w:p>
        </w:tc>
        <w:tc>
          <w:tcPr>
            <w:tcW w:w="7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9A6FFC"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20,5</w:t>
            </w:r>
          </w:p>
        </w:tc>
      </w:tr>
      <w:tr w:rsidR="003E6D52" w:rsidTr="00EB56EF">
        <w:trPr>
          <w:trHeight w:val="315"/>
        </w:trPr>
        <w:tc>
          <w:tcPr>
            <w:tcW w:w="4694"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количество контрольных уроков, зачетов, экзаменов:</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50</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w:t>
            </w:r>
          </w:p>
        </w:tc>
        <w:tc>
          <w:tcPr>
            <w:tcW w:w="68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К.03.00.</w:t>
            </w:r>
          </w:p>
        </w:tc>
        <w:tc>
          <w:tcPr>
            <w:tcW w:w="3122"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proofErr w:type="gramStart"/>
            <w:r>
              <w:rPr>
                <w:rFonts w:ascii="Times New Roman" w:hAnsi="Times New Roman"/>
                <w:b/>
                <w:bCs/>
                <w:iCs/>
                <w:sz w:val="24"/>
                <w:szCs w:val="24"/>
                <w:lang w:eastAsia="ru-RU"/>
              </w:rPr>
              <w:t>Консультации</w:t>
            </w:r>
            <w:r>
              <w:rPr>
                <w:rFonts w:ascii="Times New Roman" w:hAnsi="Times New Roman"/>
                <w:b/>
                <w:bCs/>
                <w:iCs/>
                <w:sz w:val="24"/>
                <w:szCs w:val="24"/>
                <w:vertAlign w:val="superscript"/>
                <w:lang w:eastAsia="ru-RU"/>
              </w:rPr>
              <w:t>8)</w:t>
            </w:r>
            <w:proofErr w:type="gramEnd"/>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126</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4963" w:type="dxa"/>
            <w:gridSpan w:val="16"/>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Cs/>
                <w:sz w:val="24"/>
                <w:szCs w:val="24"/>
                <w:lang w:eastAsia="ru-RU"/>
              </w:rPr>
              <w:t xml:space="preserve">Годовая нагрузка в часах </w:t>
            </w: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К.03.01.</w:t>
            </w:r>
          </w:p>
        </w:tc>
        <w:tc>
          <w:tcPr>
            <w:tcW w:w="3122"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Сводный хор</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94</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45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70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12</w:t>
            </w:r>
          </w:p>
        </w:tc>
      </w:tr>
      <w:tr w:rsidR="003E6D52" w:rsidTr="00EB56EF">
        <w:trPr>
          <w:trHeight w:val="167"/>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К.03.02.</w:t>
            </w:r>
          </w:p>
        </w:tc>
        <w:tc>
          <w:tcPr>
            <w:tcW w:w="3122"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45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К.03.03</w:t>
            </w:r>
          </w:p>
        </w:tc>
        <w:tc>
          <w:tcPr>
            <w:tcW w:w="3122"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Фортепиано </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45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К.03.04.</w:t>
            </w:r>
          </w:p>
        </w:tc>
        <w:tc>
          <w:tcPr>
            <w:tcW w:w="3122"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Основы </w:t>
            </w:r>
            <w:proofErr w:type="spellStart"/>
            <w:r>
              <w:rPr>
                <w:rFonts w:ascii="Times New Roman" w:hAnsi="Times New Roman"/>
                <w:color w:val="000000"/>
                <w:sz w:val="24"/>
                <w:szCs w:val="24"/>
                <w:lang w:eastAsia="ru-RU"/>
              </w:rPr>
              <w:t>дирижирования</w:t>
            </w:r>
            <w:proofErr w:type="spellEnd"/>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45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3E6D52" w:rsidTr="00EB56EF">
        <w:trPr>
          <w:trHeight w:val="631"/>
        </w:trPr>
        <w:tc>
          <w:tcPr>
            <w:tcW w:w="157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А.04.00.</w:t>
            </w:r>
          </w:p>
        </w:tc>
        <w:tc>
          <w:tcPr>
            <w:tcW w:w="312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Аттестация</w:t>
            </w:r>
          </w:p>
        </w:tc>
        <w:tc>
          <w:tcPr>
            <w:tcW w:w="10620" w:type="dxa"/>
            <w:gridSpan w:val="24"/>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
                <w:sz w:val="24"/>
                <w:szCs w:val="24"/>
                <w:lang w:eastAsia="ru-RU"/>
              </w:rPr>
              <w:t>Годовой объем в неделях</w:t>
            </w:r>
          </w:p>
        </w:tc>
      </w:tr>
      <w:tr w:rsidR="003E6D52" w:rsidTr="00EB56EF">
        <w:trPr>
          <w:trHeight w:val="347"/>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ПА.04.01.</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Промежуточная (экзаменационная)</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7 </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86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89"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w:t>
            </w:r>
          </w:p>
        </w:tc>
        <w:tc>
          <w:tcPr>
            <w:tcW w:w="312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Итоговая аттестация</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2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61"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70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8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66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7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2 </w:t>
            </w: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ИА.04.02.01.</w:t>
            </w:r>
          </w:p>
        </w:tc>
        <w:tc>
          <w:tcPr>
            <w:tcW w:w="312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Хоровое пение</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0,5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61"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8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66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ИА.04.02.02.</w:t>
            </w:r>
          </w:p>
        </w:tc>
        <w:tc>
          <w:tcPr>
            <w:tcW w:w="312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Сольфеджио</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61"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8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66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ИА.04.02.03.</w:t>
            </w:r>
          </w:p>
        </w:tc>
        <w:tc>
          <w:tcPr>
            <w:tcW w:w="312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Фортепиано</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61"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8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66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4694"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proofErr w:type="gramStart"/>
            <w:r>
              <w:rPr>
                <w:rFonts w:ascii="Times New Roman" w:hAnsi="Times New Roman"/>
                <w:b/>
                <w:bCs/>
                <w:iCs/>
                <w:sz w:val="24"/>
                <w:szCs w:val="24"/>
                <w:lang w:eastAsia="ru-RU"/>
              </w:rPr>
              <w:t>Резерв учебного времени</w:t>
            </w:r>
            <w:r>
              <w:rPr>
                <w:rFonts w:ascii="Times New Roman" w:hAnsi="Times New Roman"/>
                <w:b/>
                <w:bCs/>
                <w:iCs/>
                <w:sz w:val="24"/>
                <w:szCs w:val="24"/>
                <w:vertAlign w:val="superscript"/>
                <w:lang w:eastAsia="ru-RU"/>
              </w:rPr>
              <w:t>8)</w:t>
            </w:r>
            <w:proofErr w:type="gramEnd"/>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861"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5"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8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6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bl>
    <w:p w:rsidR="003E6D52" w:rsidRDefault="003E6D52" w:rsidP="003E6D52">
      <w:pPr>
        <w:spacing w:after="0" w:line="240" w:lineRule="auto"/>
        <w:ind w:left="426"/>
        <w:jc w:val="both"/>
        <w:rPr>
          <w:rFonts w:ascii="Times New Roman" w:hAnsi="Times New Roman"/>
          <w:bCs/>
          <w:sz w:val="28"/>
          <w:szCs w:val="28"/>
          <w:vertAlign w:val="superscript"/>
          <w:lang w:eastAsia="ru-RU"/>
        </w:rPr>
      </w:pPr>
    </w:p>
    <w:p w:rsidR="003E6D52" w:rsidRDefault="003E6D52" w:rsidP="003E6D52">
      <w:pPr>
        <w:numPr>
          <w:ilvl w:val="0"/>
          <w:numId w:val="4"/>
        </w:numPr>
        <w:tabs>
          <w:tab w:val="num" w:pos="426"/>
        </w:tabs>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общей трудоемкости ОП на выбор ДШИ предлагается минимальное и максимальное количество часов (без учета и с учетом вариативной части). При формировании учебного плана обязательная часть в отношении количества часов, сроков реализации учебных предметов и количества часов консультаций остается неизменной, вариативная часть разрабатывается ДШИ самостоятельно. Объем времени вариативной части, предусматриваемый ДШИ на </w:t>
      </w:r>
      <w:proofErr w:type="gramStart"/>
      <w:r>
        <w:rPr>
          <w:rFonts w:ascii="Times New Roman" w:hAnsi="Times New Roman"/>
          <w:bCs/>
          <w:lang w:eastAsia="ru-RU"/>
        </w:rPr>
        <w:t>занятия</w:t>
      </w:r>
      <w:proofErr w:type="gramEnd"/>
      <w:r>
        <w:rPr>
          <w:rFonts w:ascii="Times New Roman" w:hAnsi="Times New Roman"/>
          <w:bCs/>
          <w:lang w:eastAsia="ru-RU"/>
        </w:rPr>
        <w:t xml:space="preserve"> обучающегося с присутствием преподавателя, может составлять до 20 процентов от объема времени предметных областей обязательной части, предусмотренного на аудиторные занятия. Объем времени на самостоятельную работу по учебным предметам вариативной части необходимо планировать до 100% от объема времени аудиторных занятий вариативной части, поскольку ряд учебных предметов вариативной части не требуют затрат на самостоятельную работу (например, «Ритмика»). При формировании ДШИ вариативной части, а также при введении в данный раздел индивидуальных занятий необходимо учитывать исторические, национальные и региональные традиции подготовки кадров в области музыкального искусства, а также имеющиеся финансовые ресурсы, предусмотренные на оплату труда педагогических работников.</w:t>
      </w:r>
    </w:p>
    <w:p w:rsidR="003E6D52" w:rsidRDefault="003E6D52" w:rsidP="003E6D52">
      <w:pPr>
        <w:numPr>
          <w:ilvl w:val="0"/>
          <w:numId w:val="4"/>
        </w:numPr>
        <w:tabs>
          <w:tab w:val="num" w:pos="426"/>
        </w:tabs>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колонках 8 и 9 цифрой указываются учебные полугодия за весь период обучения, в которых проводится промежуточная аттестация обучающихся. Номера учебных полугодий обозначают полный цикл обучения – 16 учебных полугодий за 8 лет. При выставлении многоточия после цифр  необходимо считать «и так далее» (например «1,3,5… 15» имеются в виду все нечетные учебные полугодия, включая 15-й; «9–12» – и четные и нечетные учебные полугодия с 9-го по 12-й).  Форму проведения промежуточной аттестации в виде зачетов и контрольных уроков (колонка 8) по учебным полугодиям, а также время их проведения в течение учебного полугодия ДШИ устанавливает самостоятельно в счет аудиторного времени, предусмотренного на учебный предмет. В случае окончания изучения учебного предмета формой промежуточной аттестации в виде контрольного урока </w:t>
      </w:r>
      <w:proofErr w:type="gramStart"/>
      <w:r>
        <w:rPr>
          <w:rFonts w:ascii="Times New Roman" w:hAnsi="Times New Roman"/>
          <w:bCs/>
          <w:lang w:eastAsia="ru-RU"/>
        </w:rPr>
        <w:t>обучающимся</w:t>
      </w:r>
      <w:proofErr w:type="gramEnd"/>
      <w:r>
        <w:rPr>
          <w:rFonts w:ascii="Times New Roman" w:hAnsi="Times New Roman"/>
          <w:bCs/>
          <w:lang w:eastAsia="ru-RU"/>
        </w:rPr>
        <w:t xml:space="preserve"> выставляется оценка, которая заносится в свидетельство об окончании ДШИ. По усмотрению ДШИ оценки по учебным предметам могут выставляться и по окончании учебной четверти.</w:t>
      </w:r>
    </w:p>
    <w:p w:rsidR="003E6D52" w:rsidRDefault="003E6D52" w:rsidP="003E6D52">
      <w:pPr>
        <w:numPr>
          <w:ilvl w:val="0"/>
          <w:numId w:val="4"/>
        </w:numPr>
        <w:tabs>
          <w:tab w:val="num" w:pos="426"/>
        </w:tabs>
        <w:spacing w:after="0" w:line="240" w:lineRule="auto"/>
        <w:ind w:left="426" w:hanging="426"/>
        <w:jc w:val="both"/>
        <w:rPr>
          <w:rFonts w:ascii="Times New Roman" w:hAnsi="Times New Roman"/>
          <w:lang w:eastAsia="ru-RU"/>
        </w:rPr>
      </w:pPr>
      <w:r>
        <w:rPr>
          <w:rFonts w:ascii="Times New Roman" w:hAnsi="Times New Roman"/>
          <w:lang w:eastAsia="ru-RU"/>
        </w:rPr>
        <w:t>В случае если по учебному предмету «Хор» промежуточная аттестация проходит в форме академических концертов, их можно приравнивать к зачетам или контрольным урокам. По учебному предмету «Хор» и консультациям «Сводный хор» предусматриваются аудиторные часы для концертмейстера не менее 80% от объема аудиторного времени по данному учебному предмету.</w:t>
      </w:r>
    </w:p>
    <w:p w:rsidR="003E6D52" w:rsidRDefault="003E6D52" w:rsidP="003E6D52">
      <w:pPr>
        <w:numPr>
          <w:ilvl w:val="0"/>
          <w:numId w:val="4"/>
        </w:numPr>
        <w:tabs>
          <w:tab w:val="num" w:pos="426"/>
        </w:tabs>
        <w:spacing w:after="0" w:line="240" w:lineRule="auto"/>
        <w:ind w:left="426" w:hanging="426"/>
        <w:jc w:val="both"/>
        <w:rPr>
          <w:rFonts w:ascii="Times New Roman" w:hAnsi="Times New Roman"/>
          <w:lang w:eastAsia="ru-RU"/>
        </w:rPr>
      </w:pPr>
      <w:r>
        <w:rPr>
          <w:rFonts w:ascii="Times New Roman" w:hAnsi="Times New Roman"/>
          <w:lang w:eastAsia="ru-RU"/>
        </w:rPr>
        <w:t xml:space="preserve">Аудиторные часы для концертмейстера предусматриваются: по учебному предмету «Ритмика» – до 100% аудиторного времени; по учебным предметам «Ансамбль» – от 60% до 100%, «Основы </w:t>
      </w:r>
      <w:proofErr w:type="spellStart"/>
      <w:r>
        <w:rPr>
          <w:rFonts w:ascii="Times New Roman" w:hAnsi="Times New Roman"/>
          <w:lang w:eastAsia="ru-RU"/>
        </w:rPr>
        <w:t>дирижирования</w:t>
      </w:r>
      <w:proofErr w:type="spellEnd"/>
      <w:r>
        <w:rPr>
          <w:rFonts w:ascii="Times New Roman" w:hAnsi="Times New Roman"/>
          <w:lang w:eastAsia="ru-RU"/>
        </w:rPr>
        <w:t>» и «Постановка голоса» – до 100% аудиторного времени.</w:t>
      </w:r>
    </w:p>
    <w:p w:rsidR="003E6D52" w:rsidRDefault="003E6D52" w:rsidP="003E6D52">
      <w:pPr>
        <w:numPr>
          <w:ilvl w:val="0"/>
          <w:numId w:val="4"/>
        </w:numPr>
        <w:tabs>
          <w:tab w:val="num" w:pos="426"/>
        </w:tabs>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 xml:space="preserve">В данном примерном учебном плане ДШИ предложен перечень учебных предметов вариативной части и возможность их реализации. </w:t>
      </w:r>
      <w:proofErr w:type="gramStart"/>
      <w:r>
        <w:rPr>
          <w:rFonts w:ascii="Times New Roman" w:hAnsi="Times New Roman"/>
          <w:lang w:eastAsia="ru-RU"/>
        </w:rPr>
        <w:t>ДШИ может: воспользоваться предложенным вариантом, выбрать другие учебные предметы из предложенного перечня (В.06.–В.10.) или самостоятельно определить наименования учебных предметов и их распределение по учебным полугодиям.</w:t>
      </w:r>
      <w:proofErr w:type="gramEnd"/>
      <w:r>
        <w:rPr>
          <w:rFonts w:ascii="Times New Roman" w:hAnsi="Times New Roman"/>
          <w:lang w:eastAsia="ru-RU"/>
        </w:rPr>
        <w:t xml:space="preserve"> Вариативную часть можно использовать и на учебные предметы, предусматривающие получение </w:t>
      </w:r>
      <w:proofErr w:type="gramStart"/>
      <w:r>
        <w:rPr>
          <w:rFonts w:ascii="Times New Roman" w:hAnsi="Times New Roman"/>
          <w:lang w:eastAsia="ru-RU"/>
        </w:rPr>
        <w:t>обучающимися</w:t>
      </w:r>
      <w:proofErr w:type="gramEnd"/>
      <w:r>
        <w:rPr>
          <w:rFonts w:ascii="Times New Roman" w:hAnsi="Times New Roman"/>
          <w:lang w:eastAsia="ru-RU"/>
        </w:rPr>
        <w:t xml:space="preserve"> знаний, умений и навыков в области вокального искусства. В любом из выбранных вариантов каждый учебный предмет вариативной части должен заканчиваться установленной ДШИ формой контроля (контрольным уроком, зачетом или экзаменом). Знаком «</w:t>
      </w:r>
      <w:proofErr w:type="spellStart"/>
      <w:r>
        <w:rPr>
          <w:rFonts w:ascii="Times New Roman" w:hAnsi="Times New Roman"/>
          <w:lang w:eastAsia="ru-RU"/>
        </w:rPr>
        <w:t>х</w:t>
      </w:r>
      <w:proofErr w:type="spellEnd"/>
      <w:r>
        <w:rPr>
          <w:rFonts w:ascii="Times New Roman" w:hAnsi="Times New Roman"/>
          <w:lang w:eastAsia="ru-RU"/>
        </w:rPr>
        <w:t xml:space="preserve">» обозначена возможность реализации предлагаемых учебных предметов в той или иной форме занятий. </w:t>
      </w:r>
    </w:p>
    <w:p w:rsidR="003E6D52" w:rsidRDefault="003E6D52" w:rsidP="003E6D52">
      <w:pPr>
        <w:numPr>
          <w:ilvl w:val="0"/>
          <w:numId w:val="4"/>
        </w:numPr>
        <w:tabs>
          <w:tab w:val="num" w:pos="426"/>
        </w:tabs>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 xml:space="preserve">В качестве дополнительного инструмента предлагаются: орган, блок-флейта или другие музыкальные инструменты по усмотрению ДШИ.  </w:t>
      </w:r>
    </w:p>
    <w:p w:rsidR="003E6D52" w:rsidRDefault="003E6D52" w:rsidP="003E6D52">
      <w:pPr>
        <w:numPr>
          <w:ilvl w:val="0"/>
          <w:numId w:val="4"/>
        </w:numPr>
        <w:tabs>
          <w:tab w:val="num" w:pos="426"/>
        </w:tabs>
        <w:spacing w:after="0" w:line="240" w:lineRule="auto"/>
        <w:ind w:left="426" w:hanging="426"/>
        <w:jc w:val="both"/>
        <w:rPr>
          <w:rFonts w:ascii="Times New Roman" w:hAnsi="Times New Roman"/>
          <w:lang w:eastAsia="ru-RU"/>
        </w:rPr>
      </w:pPr>
      <w:r>
        <w:rPr>
          <w:rFonts w:ascii="Times New Roman" w:hAnsi="Times New Roman"/>
          <w:lang w:eastAsia="ru-RU"/>
        </w:rPr>
        <w:t xml:space="preserve">Объем максимальной нагрузки обучающихся не должен превышать 26 часов в неделю, аудиторной нагрузки – 14 часов в неделю. </w:t>
      </w:r>
    </w:p>
    <w:p w:rsidR="003E6D52" w:rsidRDefault="003E6D52" w:rsidP="003E6D52">
      <w:pPr>
        <w:numPr>
          <w:ilvl w:val="0"/>
          <w:numId w:val="4"/>
        </w:numPr>
        <w:tabs>
          <w:tab w:val="num" w:pos="426"/>
        </w:tabs>
        <w:spacing w:after="0" w:line="240" w:lineRule="auto"/>
        <w:ind w:left="426" w:hanging="426"/>
        <w:jc w:val="both"/>
        <w:rPr>
          <w:rFonts w:ascii="Times New Roman" w:hAnsi="Times New Roman"/>
          <w:lang w:eastAsia="ru-RU"/>
        </w:rPr>
      </w:pPr>
      <w:r>
        <w:rPr>
          <w:rFonts w:ascii="Times New Roman" w:hAnsi="Times New Roman"/>
          <w:lang w:eastAsia="ru-RU"/>
        </w:rPr>
        <w:t xml:space="preserve">Консультации проводятся с целью подготовки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к контрольным урокам, зачетам, экзаменам, творческим конкурсам и другим мероприятиям по усмотрению учебного заведения. Консультации могут проводиться рассредоточено или в счет резерва учебного времени. В случае</w:t>
      </w:r>
      <w:proofErr w:type="gramStart"/>
      <w:r>
        <w:rPr>
          <w:rFonts w:ascii="Times New Roman" w:hAnsi="Times New Roman"/>
          <w:lang w:eastAsia="ru-RU"/>
        </w:rPr>
        <w:t>,</w:t>
      </w:r>
      <w:proofErr w:type="gramEnd"/>
      <w:r>
        <w:rPr>
          <w:rFonts w:ascii="Times New Roman" w:hAnsi="Times New Roman"/>
          <w:lang w:eastAsia="ru-RU"/>
        </w:rPr>
        <w:t xml:space="preserve"> если консультации проводятся рассредоточено, резерв учебного времени используется на самостоятельную работу обучающихся и методическую </w:t>
      </w:r>
      <w:r>
        <w:rPr>
          <w:rFonts w:ascii="Times New Roman" w:hAnsi="Times New Roman"/>
          <w:lang w:eastAsia="ru-RU"/>
        </w:rPr>
        <w:lastRenderedPageBreak/>
        <w:t>работу преподавателей. Резерв учебного времени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rsidR="003E6D52" w:rsidRDefault="003E6D52" w:rsidP="003E6D52">
      <w:pPr>
        <w:spacing w:after="0" w:line="240" w:lineRule="auto"/>
        <w:ind w:left="360"/>
        <w:jc w:val="center"/>
        <w:rPr>
          <w:rFonts w:ascii="Times New Roman" w:hAnsi="Times New Roman"/>
          <w:b/>
          <w:i/>
          <w:lang w:eastAsia="ru-RU"/>
        </w:rPr>
      </w:pPr>
      <w:r>
        <w:rPr>
          <w:rFonts w:ascii="Times New Roman" w:hAnsi="Times New Roman"/>
          <w:b/>
          <w:i/>
          <w:lang w:eastAsia="ru-RU"/>
        </w:rPr>
        <w:t>Примечание к учебному плану</w:t>
      </w:r>
    </w:p>
    <w:p w:rsidR="003E6D52" w:rsidRDefault="003E6D52" w:rsidP="003E6D52">
      <w:pPr>
        <w:spacing w:after="0" w:line="240" w:lineRule="auto"/>
        <w:ind w:left="360"/>
        <w:jc w:val="center"/>
        <w:rPr>
          <w:rFonts w:ascii="Times New Roman" w:hAnsi="Times New Roman"/>
          <w:b/>
          <w:i/>
          <w:lang w:eastAsia="ru-RU"/>
        </w:rPr>
      </w:pPr>
    </w:p>
    <w:p w:rsidR="003E6D52" w:rsidRDefault="003E6D52" w:rsidP="003E6D52">
      <w:pPr>
        <w:numPr>
          <w:ilvl w:val="0"/>
          <w:numId w:val="5"/>
        </w:numPr>
        <w:tabs>
          <w:tab w:val="num" w:pos="426"/>
        </w:tabs>
        <w:spacing w:after="0" w:line="240" w:lineRule="auto"/>
        <w:ind w:left="426" w:hanging="426"/>
        <w:jc w:val="both"/>
        <w:rPr>
          <w:rFonts w:ascii="Times New Roman" w:hAnsi="Times New Roman"/>
        </w:rPr>
      </w:pPr>
      <w:r>
        <w:rPr>
          <w:rFonts w:ascii="Times New Roman" w:hAnsi="Times New Roman"/>
        </w:rPr>
        <w:t>При реализации ОП устанавливаются следующие виды учебных занятий и численность обучающихся: групповые занятия – от 11 человек; мелкогрупповые занятия – от 4 до 10 человек (по ансамблевым учебным предметам – от 2-х человек); индивидуальные занятия.</w:t>
      </w:r>
    </w:p>
    <w:p w:rsidR="003E6D52" w:rsidRDefault="003E6D52" w:rsidP="003E6D52">
      <w:pPr>
        <w:numPr>
          <w:ilvl w:val="0"/>
          <w:numId w:val="5"/>
        </w:numPr>
        <w:tabs>
          <w:tab w:val="num" w:pos="426"/>
        </w:tabs>
        <w:spacing w:after="0" w:line="240" w:lineRule="auto"/>
        <w:ind w:left="426" w:hanging="426"/>
        <w:jc w:val="both"/>
        <w:rPr>
          <w:rFonts w:ascii="Times New Roman" w:hAnsi="Times New Roman"/>
        </w:rPr>
      </w:pPr>
      <w:r>
        <w:rPr>
          <w:rFonts w:ascii="Times New Roman" w:hAnsi="Times New Roman"/>
        </w:rPr>
        <w:t>Учебный предмет «Хор» может проводиться следующим образом: хор из обучающихся первых классов; хор из обучающихся 2–5-х классов; хор из обучающихся 6–8-х классов. В зависимости от количества обучающихся возможно перераспределение хоровых групп.</w:t>
      </w:r>
    </w:p>
    <w:p w:rsidR="003E6D52" w:rsidRDefault="003E6D52" w:rsidP="003E6D52">
      <w:pPr>
        <w:numPr>
          <w:ilvl w:val="0"/>
          <w:numId w:val="5"/>
        </w:numPr>
        <w:tabs>
          <w:tab w:val="num" w:pos="426"/>
        </w:tabs>
        <w:spacing w:after="0" w:line="240" w:lineRule="auto"/>
        <w:ind w:left="426" w:hanging="426"/>
        <w:jc w:val="both"/>
        <w:rPr>
          <w:rFonts w:ascii="Times New Roman" w:hAnsi="Times New Roman"/>
        </w:rPr>
      </w:pPr>
      <w:proofErr w:type="gramStart"/>
      <w:r>
        <w:rPr>
          <w:rFonts w:ascii="Times New Roman" w:hAnsi="Times New Roman"/>
        </w:rPr>
        <w:t xml:space="preserve">По учебному предмету «Ансамбль» к занятиям могут привлекаться как обучающиеся по данной ОП, так и других ОП в области музыкального искусства. </w:t>
      </w:r>
      <w:proofErr w:type="gramEnd"/>
    </w:p>
    <w:p w:rsidR="003E6D52" w:rsidRDefault="003E6D52" w:rsidP="003E6D52">
      <w:pPr>
        <w:numPr>
          <w:ilvl w:val="0"/>
          <w:numId w:val="5"/>
        </w:numPr>
        <w:tabs>
          <w:tab w:val="num" w:pos="426"/>
        </w:tabs>
        <w:spacing w:after="0" w:line="240" w:lineRule="auto"/>
        <w:ind w:left="426" w:hanging="426"/>
        <w:jc w:val="both"/>
        <w:rPr>
          <w:rFonts w:ascii="Times New Roman" w:hAnsi="Times New Roman"/>
        </w:rPr>
      </w:pPr>
      <w:proofErr w:type="gramStart"/>
      <w:r>
        <w:rPr>
          <w:rFonts w:ascii="Times New Roman" w:hAnsi="Times New Roman"/>
        </w:rPr>
        <w:t>Объем самостоятельной работы обучающихся в неделю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 параллельного освоения детьми программ начального и основного общего образования.</w:t>
      </w:r>
      <w:proofErr w:type="gramEnd"/>
      <w:r>
        <w:rPr>
          <w:rFonts w:ascii="Times New Roman" w:hAnsi="Times New Roman"/>
        </w:rPr>
        <w:t xml:space="preserve"> По учебным предметам обязательной части объем самостоятельной нагрузки </w:t>
      </w:r>
      <w:proofErr w:type="gramStart"/>
      <w:r>
        <w:rPr>
          <w:rFonts w:ascii="Times New Roman" w:hAnsi="Times New Roman"/>
        </w:rPr>
        <w:t>обучающихся</w:t>
      </w:r>
      <w:proofErr w:type="gramEnd"/>
      <w:r>
        <w:rPr>
          <w:rFonts w:ascii="Times New Roman" w:hAnsi="Times New Roman"/>
        </w:rPr>
        <w:t xml:space="preserve"> планируется следующим образом:</w:t>
      </w:r>
    </w:p>
    <w:p w:rsidR="003E6D52" w:rsidRDefault="003E6D52" w:rsidP="003E6D52">
      <w:pPr>
        <w:tabs>
          <w:tab w:val="num" w:pos="426"/>
        </w:tabs>
        <w:spacing w:after="0" w:line="240" w:lineRule="auto"/>
        <w:ind w:left="426"/>
        <w:jc w:val="both"/>
        <w:rPr>
          <w:rFonts w:ascii="Times New Roman" w:hAnsi="Times New Roman"/>
          <w:lang w:eastAsia="ru-RU"/>
        </w:rPr>
      </w:pPr>
      <w:r>
        <w:rPr>
          <w:rFonts w:ascii="Times New Roman" w:hAnsi="Times New Roman"/>
          <w:lang w:eastAsia="ru-RU"/>
        </w:rPr>
        <w:t xml:space="preserve">«Хор» – 1-5 классы – по 1 часу в неделю, 6-8 классы  – по 2 часа в неделю; «Фортепиано» – 2 часа в неделю в первом классе, со второго по четвертый классы по 3 часа в неделю, с пятого по восьмой классы по 4 часа в неделю; «Основы </w:t>
      </w:r>
      <w:proofErr w:type="spellStart"/>
      <w:r>
        <w:rPr>
          <w:rFonts w:ascii="Times New Roman" w:hAnsi="Times New Roman"/>
          <w:lang w:eastAsia="ru-RU"/>
        </w:rPr>
        <w:t>дирижирования</w:t>
      </w:r>
      <w:proofErr w:type="spellEnd"/>
      <w:r>
        <w:rPr>
          <w:rFonts w:ascii="Times New Roman" w:hAnsi="Times New Roman"/>
          <w:lang w:eastAsia="ru-RU"/>
        </w:rPr>
        <w:t>» – 1 час в неделю; «Сольфеджио» – 1 час в неделю в первом и во втором классах, с третьего по восьмой – 2 часа в неделю; «Слушание музыки» – 0,5 часа в неделю; «Музыкальная литература (зарубежная, отечественная)» – 1 час в неделю.</w:t>
      </w:r>
    </w:p>
    <w:p w:rsidR="007B2F45" w:rsidRDefault="003E6D52"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sz w:val="28"/>
          <w:szCs w:val="28"/>
          <w:lang w:eastAsia="ru-RU"/>
        </w:rPr>
        <w:br w:type="page"/>
      </w:r>
      <w:r w:rsidR="007B2F45">
        <w:rPr>
          <w:rFonts w:ascii="Times New Roman" w:hAnsi="Times New Roman"/>
          <w:b/>
          <w:sz w:val="28"/>
          <w:szCs w:val="28"/>
          <w:lang w:eastAsia="ru-RU"/>
        </w:rPr>
        <w:lastRenderedPageBreak/>
        <w:t xml:space="preserve">  УЧЕБНЫЙ ПЛАН</w:t>
      </w:r>
    </w:p>
    <w:p w:rsidR="007B2F45" w:rsidRDefault="007B2F45"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муниципального бюджетного учреждения дополнительного образования</w:t>
      </w:r>
    </w:p>
    <w:p w:rsidR="007B2F45" w:rsidRDefault="007B2F45"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«Детская школа искусств №2» города Ставрополя</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по дополнительной </w:t>
      </w:r>
      <w:proofErr w:type="spellStart"/>
      <w:r>
        <w:rPr>
          <w:rFonts w:ascii="Times New Roman" w:hAnsi="Times New Roman"/>
          <w:b/>
          <w:sz w:val="24"/>
          <w:szCs w:val="24"/>
          <w:lang w:eastAsia="ru-RU"/>
        </w:rPr>
        <w:t>предпрофессиональной</w:t>
      </w:r>
      <w:proofErr w:type="spellEnd"/>
      <w:r>
        <w:rPr>
          <w:rFonts w:ascii="Times New Roman" w:hAnsi="Times New Roman"/>
          <w:b/>
          <w:sz w:val="24"/>
          <w:szCs w:val="24"/>
          <w:lang w:eastAsia="ru-RU"/>
        </w:rPr>
        <w:t xml:space="preserve"> общеобразовательной программе</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в области музыкального искусства </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«Народные инструменты»</w:t>
      </w:r>
    </w:p>
    <w:p w:rsidR="007B2F45" w:rsidRDefault="007B2F45" w:rsidP="007B2F45">
      <w:pPr>
        <w:spacing w:after="0" w:line="216" w:lineRule="auto"/>
        <w:jc w:val="center"/>
        <w:rPr>
          <w:rFonts w:ascii="Times New Roman" w:hAnsi="Times New Roman"/>
          <w:b/>
          <w:sz w:val="24"/>
          <w:szCs w:val="24"/>
          <w:lang w:eastAsia="ru-RU"/>
        </w:rPr>
      </w:pP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 xml:space="preserve">Утверждаю </w:t>
      </w: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Директор МБУДО ДШИ №2 г. Ставрополя</w:t>
      </w: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С.А.Бородина ____</w:t>
      </w:r>
    </w:p>
    <w:p w:rsidR="007B2F45" w:rsidRPr="0054563B" w:rsidRDefault="007B2F45" w:rsidP="007B2F45">
      <w:pPr>
        <w:spacing w:after="0" w:line="216" w:lineRule="auto"/>
        <w:rPr>
          <w:rFonts w:ascii="Times New Roman" w:hAnsi="Times New Roman"/>
          <w:sz w:val="24"/>
          <w:szCs w:val="24"/>
          <w:u w:val="single"/>
          <w:lang w:eastAsia="ru-RU"/>
        </w:rPr>
      </w:pPr>
      <w:r>
        <w:rPr>
          <w:rFonts w:ascii="Times New Roman" w:hAnsi="Times New Roman"/>
          <w:sz w:val="24"/>
          <w:szCs w:val="24"/>
          <w:lang w:eastAsia="ru-RU"/>
        </w:rPr>
        <w:t xml:space="preserve">«01» </w:t>
      </w:r>
      <w:r>
        <w:rPr>
          <w:rFonts w:ascii="Times New Roman" w:hAnsi="Times New Roman"/>
          <w:sz w:val="24"/>
          <w:szCs w:val="24"/>
          <w:u w:val="single"/>
          <w:lang w:eastAsia="ru-RU"/>
        </w:rPr>
        <w:t>сентября 2016 года</w:t>
      </w:r>
    </w:p>
    <w:p w:rsidR="003E6D52" w:rsidRDefault="003E6D52" w:rsidP="007B2F4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Срок обучения – 5 лет</w:t>
      </w:r>
    </w:p>
    <w:tbl>
      <w:tblPr>
        <w:tblW w:w="14684" w:type="dxa"/>
        <w:tblInd w:w="108" w:type="dxa"/>
        <w:tblLayout w:type="fixed"/>
        <w:tblLook w:val="0000"/>
      </w:tblPr>
      <w:tblGrid>
        <w:gridCol w:w="1574"/>
        <w:gridCol w:w="3120"/>
        <w:gridCol w:w="1080"/>
        <w:gridCol w:w="1134"/>
        <w:gridCol w:w="709"/>
        <w:gridCol w:w="567"/>
        <w:gridCol w:w="709"/>
        <w:gridCol w:w="850"/>
        <w:gridCol w:w="567"/>
        <w:gridCol w:w="954"/>
        <w:gridCol w:w="39"/>
        <w:gridCol w:w="708"/>
        <w:gridCol w:w="709"/>
        <w:gridCol w:w="164"/>
        <w:gridCol w:w="687"/>
        <w:gridCol w:w="33"/>
        <w:gridCol w:w="1080"/>
      </w:tblGrid>
      <w:tr w:rsidR="003E6D52" w:rsidTr="00EB56EF">
        <w:trPr>
          <w:cantSplit/>
          <w:trHeight w:val="1904"/>
        </w:trPr>
        <w:tc>
          <w:tcPr>
            <w:tcW w:w="1574" w:type="dxa"/>
            <w:vMerge w:val="restart"/>
            <w:tcBorders>
              <w:top w:val="single" w:sz="4" w:space="0" w:color="auto"/>
              <w:left w:val="single" w:sz="4" w:space="0" w:color="auto"/>
              <w:bottom w:val="nil"/>
              <w:right w:val="single" w:sz="4" w:space="0" w:color="auto"/>
            </w:tcBorders>
            <w:noWrap/>
            <w:vAlign w:val="center"/>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Индекс</w:t>
            </w:r>
          </w:p>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предметных областей, разделов и учебных предметов</w:t>
            </w:r>
          </w:p>
        </w:tc>
        <w:tc>
          <w:tcPr>
            <w:tcW w:w="3120" w:type="dxa"/>
            <w:vMerge w:val="restart"/>
            <w:tcBorders>
              <w:top w:val="single" w:sz="4" w:space="0" w:color="auto"/>
              <w:left w:val="single" w:sz="4" w:space="0" w:color="auto"/>
              <w:bottom w:val="nil"/>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Наименование частей, предметных областей, разделов и учебных предметов </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0"/>
                <w:szCs w:val="24"/>
                <w:lang w:eastAsia="ru-RU"/>
              </w:rPr>
              <w:t> </w:t>
            </w:r>
          </w:p>
        </w:tc>
        <w:tc>
          <w:tcPr>
            <w:tcW w:w="1080" w:type="dxa"/>
            <w:tcBorders>
              <w:top w:val="single" w:sz="4" w:space="0" w:color="auto"/>
              <w:left w:val="single" w:sz="4" w:space="0" w:color="auto"/>
              <w:bottom w:val="nil"/>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Максимальная учебная нагрузка</w:t>
            </w:r>
          </w:p>
        </w:tc>
        <w:tc>
          <w:tcPr>
            <w:tcW w:w="1134" w:type="dxa"/>
            <w:tcBorders>
              <w:top w:val="single" w:sz="4" w:space="0" w:color="auto"/>
              <w:left w:val="single" w:sz="4" w:space="0" w:color="auto"/>
              <w:bottom w:val="nil"/>
              <w:right w:val="single" w:sz="4" w:space="0" w:color="auto"/>
            </w:tcBorders>
            <w:noWrap/>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Самост</w:t>
            </w:r>
            <w:proofErr w:type="spellEnd"/>
            <w:r>
              <w:rPr>
                <w:rFonts w:ascii="Times New Roman" w:hAnsi="Times New Roman"/>
                <w:sz w:val="24"/>
                <w:szCs w:val="24"/>
                <w:lang w:eastAsia="ru-RU"/>
              </w:rPr>
              <w:t>. работа</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Аудиторные занятия</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 часах)</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Промежуточная аттестация</w:t>
            </w:r>
          </w:p>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0"/>
                <w:szCs w:val="20"/>
                <w:lang w:eastAsia="ru-RU"/>
              </w:rPr>
              <w:t>(по учебным полугодиям)</w:t>
            </w:r>
            <w:r>
              <w:rPr>
                <w:rFonts w:ascii="Times New Roman" w:hAnsi="Times New Roman"/>
                <w:b/>
                <w:sz w:val="24"/>
                <w:szCs w:val="24"/>
                <w:vertAlign w:val="superscript"/>
                <w:lang w:eastAsia="ru-RU"/>
              </w:rPr>
              <w:t>2)</w:t>
            </w:r>
          </w:p>
        </w:tc>
        <w:tc>
          <w:tcPr>
            <w:tcW w:w="4374" w:type="dxa"/>
            <w:gridSpan w:val="8"/>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Распределение по годам обучения</w:t>
            </w:r>
          </w:p>
        </w:tc>
      </w:tr>
      <w:tr w:rsidR="003E6D52" w:rsidTr="00EB56EF">
        <w:trPr>
          <w:cantSplit/>
          <w:trHeight w:val="1435"/>
        </w:trPr>
        <w:tc>
          <w:tcPr>
            <w:tcW w:w="1574" w:type="dxa"/>
            <w:vMerge/>
            <w:tcBorders>
              <w:top w:val="nil"/>
              <w:left w:val="single" w:sz="4" w:space="0" w:color="auto"/>
              <w:bottom w:val="nil"/>
              <w:right w:val="single" w:sz="4" w:space="0" w:color="auto"/>
            </w:tcBorders>
            <w:noWrap/>
            <w:vAlign w:val="bottom"/>
          </w:tcPr>
          <w:p w:rsidR="003E6D52" w:rsidRDefault="003E6D52" w:rsidP="00EB56EF">
            <w:pPr>
              <w:spacing w:after="0" w:line="240" w:lineRule="auto"/>
              <w:jc w:val="center"/>
              <w:rPr>
                <w:rFonts w:ascii="Times New Roman" w:hAnsi="Times New Roman"/>
                <w:b/>
                <w:bCs/>
                <w:sz w:val="20"/>
                <w:szCs w:val="24"/>
                <w:lang w:eastAsia="ru-RU"/>
              </w:rPr>
            </w:pPr>
          </w:p>
        </w:tc>
        <w:tc>
          <w:tcPr>
            <w:tcW w:w="3120" w:type="dxa"/>
            <w:vMerge/>
            <w:tcBorders>
              <w:top w:val="nil"/>
              <w:left w:val="single" w:sz="4" w:space="0" w:color="auto"/>
              <w:bottom w:val="nil"/>
              <w:right w:val="single" w:sz="4" w:space="0" w:color="auto"/>
            </w:tcBorders>
            <w:vAlign w:val="bottom"/>
          </w:tcPr>
          <w:p w:rsidR="003E6D52" w:rsidRDefault="003E6D52" w:rsidP="00EB56EF">
            <w:pPr>
              <w:spacing w:after="0" w:line="240" w:lineRule="auto"/>
              <w:jc w:val="center"/>
              <w:rPr>
                <w:rFonts w:ascii="Times New Roman" w:hAnsi="Times New Roman"/>
                <w:sz w:val="20"/>
                <w:szCs w:val="24"/>
                <w:lang w:eastAsia="ru-RU"/>
              </w:rPr>
            </w:pPr>
          </w:p>
        </w:tc>
        <w:tc>
          <w:tcPr>
            <w:tcW w:w="1080"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Групповые занятия</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Мелкогрупповые занятия</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Индивидуальные занятия</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Зачеты, контрольные уроки </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Экзамены </w:t>
            </w:r>
          </w:p>
        </w:tc>
        <w:tc>
          <w:tcPr>
            <w:tcW w:w="954" w:type="dxa"/>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1-й класс</w:t>
            </w:r>
          </w:p>
        </w:tc>
        <w:tc>
          <w:tcPr>
            <w:tcW w:w="747"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2-й  класс</w:t>
            </w:r>
          </w:p>
        </w:tc>
        <w:tc>
          <w:tcPr>
            <w:tcW w:w="873"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3-й класс</w:t>
            </w:r>
          </w:p>
        </w:tc>
        <w:tc>
          <w:tcPr>
            <w:tcW w:w="720"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4-й класс</w:t>
            </w:r>
          </w:p>
        </w:tc>
        <w:tc>
          <w:tcPr>
            <w:tcW w:w="1080" w:type="dxa"/>
            <w:tcBorders>
              <w:top w:val="single" w:sz="4" w:space="0" w:color="auto"/>
              <w:left w:val="single" w:sz="4" w:space="0" w:color="auto"/>
              <w:bottom w:val="single" w:sz="4" w:space="0" w:color="auto"/>
              <w:right w:val="single" w:sz="4" w:space="0" w:color="auto"/>
            </w:tcBorders>
            <w:noWrap/>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5-й класс</w:t>
            </w:r>
          </w:p>
        </w:tc>
      </w:tr>
      <w:tr w:rsidR="003E6D52" w:rsidTr="00EB56EF">
        <w:trPr>
          <w:trHeight w:val="253"/>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9</w:t>
            </w:r>
          </w:p>
        </w:tc>
        <w:tc>
          <w:tcPr>
            <w:tcW w:w="954"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10</w:t>
            </w:r>
          </w:p>
        </w:tc>
        <w:tc>
          <w:tcPr>
            <w:tcW w:w="747"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11</w:t>
            </w:r>
          </w:p>
        </w:tc>
        <w:tc>
          <w:tcPr>
            <w:tcW w:w="873"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12</w:t>
            </w:r>
          </w:p>
        </w:tc>
        <w:tc>
          <w:tcPr>
            <w:tcW w:w="720"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13</w:t>
            </w:r>
          </w:p>
        </w:tc>
        <w:tc>
          <w:tcPr>
            <w:tcW w:w="1080"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14</w:t>
            </w:r>
          </w:p>
        </w:tc>
      </w:tr>
      <w:tr w:rsidR="003E6D52" w:rsidTr="00EB56EF">
        <w:trPr>
          <w:cantSplit/>
          <w:trHeight w:val="413"/>
        </w:trPr>
        <w:tc>
          <w:tcPr>
            <w:tcW w:w="1574"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3120"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Структура и объем ОП</w:t>
            </w:r>
          </w:p>
          <w:p w:rsidR="003E6D52" w:rsidRDefault="003E6D52" w:rsidP="00EB56EF">
            <w:pPr>
              <w:spacing w:after="0" w:line="240" w:lineRule="auto"/>
              <w:jc w:val="center"/>
              <w:rPr>
                <w:rFonts w:ascii="Times New Roman" w:hAnsi="Times New Roman"/>
                <w:sz w:val="14"/>
                <w:szCs w:val="14"/>
                <w:lang w:eastAsia="ru-RU"/>
              </w:rPr>
            </w:pPr>
          </w:p>
        </w:tc>
        <w:tc>
          <w:tcPr>
            <w:tcW w:w="1080" w:type="dxa"/>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vertAlign w:val="superscript"/>
                <w:lang w:eastAsia="ru-RU"/>
              </w:rPr>
            </w:pPr>
            <w:r>
              <w:rPr>
                <w:rFonts w:ascii="Times New Roman" w:hAnsi="Times New Roman"/>
                <w:b/>
                <w:sz w:val="24"/>
                <w:szCs w:val="24"/>
                <w:lang w:eastAsia="ru-RU"/>
              </w:rPr>
              <w:t>2491-3332,5</w:t>
            </w:r>
            <w:r>
              <w:rPr>
                <w:rFonts w:ascii="Times New Roman" w:hAnsi="Times New Roman"/>
                <w:b/>
                <w:sz w:val="24"/>
                <w:szCs w:val="24"/>
                <w:vertAlign w:val="superscript"/>
                <w:lang w:eastAsia="ru-RU"/>
              </w:rPr>
              <w:t>1)</w:t>
            </w:r>
          </w:p>
        </w:tc>
        <w:tc>
          <w:tcPr>
            <w:tcW w:w="1134" w:type="dxa"/>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1303,5-1567,5</w:t>
            </w:r>
          </w:p>
        </w:tc>
        <w:tc>
          <w:tcPr>
            <w:tcW w:w="1985" w:type="dxa"/>
            <w:gridSpan w:val="3"/>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1187,5-1765</w:t>
            </w:r>
          </w:p>
        </w:tc>
        <w:tc>
          <w:tcPr>
            <w:tcW w:w="850"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4374" w:type="dxa"/>
            <w:gridSpan w:val="8"/>
            <w:tcBorders>
              <w:top w:val="single" w:sz="4" w:space="0" w:color="auto"/>
              <w:left w:val="single" w:sz="4" w:space="0" w:color="auto"/>
              <w:bottom w:val="single" w:sz="4" w:space="0" w:color="auto"/>
              <w:right w:val="single" w:sz="4" w:space="0" w:color="auto"/>
            </w:tcBorders>
            <w:shd w:val="clear" w:color="auto" w:fill="FFC000"/>
            <w:noWrap/>
            <w:vAlign w:val="bottom"/>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20"/>
                <w:szCs w:val="24"/>
                <w:lang w:eastAsia="ru-RU"/>
              </w:rPr>
              <w:t>Количество недель аудиторных занятий</w:t>
            </w:r>
          </w:p>
        </w:tc>
      </w:tr>
      <w:tr w:rsidR="003E6D52" w:rsidTr="00EB56EF">
        <w:trPr>
          <w:cantSplit/>
          <w:trHeight w:val="413"/>
        </w:trPr>
        <w:tc>
          <w:tcPr>
            <w:tcW w:w="1574"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3120"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bCs/>
                <w:sz w:val="24"/>
                <w:szCs w:val="24"/>
                <w:lang w:eastAsia="ru-RU"/>
              </w:rPr>
            </w:pPr>
          </w:p>
        </w:tc>
        <w:tc>
          <w:tcPr>
            <w:tcW w:w="1080"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1134"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1985" w:type="dxa"/>
            <w:gridSpan w:val="3"/>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850"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954" w:type="dxa"/>
            <w:tcBorders>
              <w:top w:val="single" w:sz="4" w:space="0" w:color="auto"/>
              <w:left w:val="single" w:sz="4" w:space="0" w:color="auto"/>
              <w:bottom w:val="single" w:sz="4" w:space="0" w:color="auto"/>
              <w:right w:val="single" w:sz="4" w:space="0" w:color="auto"/>
            </w:tcBorders>
            <w:shd w:val="clear" w:color="auto" w:fill="FFC000"/>
            <w:noWrap/>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747" w:type="dxa"/>
            <w:gridSpan w:val="2"/>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873" w:type="dxa"/>
            <w:gridSpan w:val="2"/>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720" w:type="dxa"/>
            <w:gridSpan w:val="2"/>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1080" w:type="dxa"/>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r>
      <w:tr w:rsidR="003E6D52" w:rsidTr="00EB56EF">
        <w:trPr>
          <w:trHeight w:val="253"/>
        </w:trPr>
        <w:tc>
          <w:tcPr>
            <w:tcW w:w="1574"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3120"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Обязательная часть</w:t>
            </w:r>
          </w:p>
        </w:tc>
        <w:tc>
          <w:tcPr>
            <w:tcW w:w="108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2491</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1303,5</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1187,5</w:t>
            </w:r>
          </w:p>
        </w:tc>
        <w:tc>
          <w:tcPr>
            <w:tcW w:w="850"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4374" w:type="dxa"/>
            <w:gridSpan w:val="8"/>
            <w:tcBorders>
              <w:top w:val="single" w:sz="4" w:space="0" w:color="auto"/>
              <w:left w:val="single" w:sz="4" w:space="0" w:color="auto"/>
              <w:bottom w:val="single" w:sz="4" w:space="0" w:color="auto"/>
              <w:right w:val="single" w:sz="4" w:space="0" w:color="auto"/>
            </w:tcBorders>
            <w:shd w:val="clear" w:color="auto" w:fill="92D050"/>
            <w:noWrap/>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Недельная нагрузка в часах</w:t>
            </w: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ПО.01.</w:t>
            </w:r>
          </w:p>
        </w:tc>
        <w:tc>
          <w:tcPr>
            <w:tcW w:w="312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Музыкальное исполнительство</w:t>
            </w:r>
          </w:p>
        </w:tc>
        <w:tc>
          <w:tcPr>
            <w:tcW w:w="108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1584</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973,5</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610,5</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8"/>
                <w:szCs w:val="28"/>
                <w:lang w:eastAsia="ru-RU"/>
              </w:rPr>
            </w:pPr>
          </w:p>
        </w:tc>
        <w:tc>
          <w:tcPr>
            <w:tcW w:w="95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ПО.01.УП.01</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 xml:space="preserve">Специальность </w:t>
            </w:r>
            <w:r>
              <w:rPr>
                <w:rFonts w:ascii="Times New Roman" w:hAnsi="Times New Roman"/>
                <w:b/>
                <w:sz w:val="24"/>
                <w:szCs w:val="24"/>
                <w:vertAlign w:val="superscript"/>
                <w:lang w:eastAsia="ru-RU"/>
              </w:rPr>
              <w:t>3</w:t>
            </w:r>
            <w:r>
              <w:rPr>
                <w:rFonts w:ascii="Times New Roman" w:hAnsi="Times New Roman"/>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924</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561</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363</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1,3,5,7</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2,4,6,8</w:t>
            </w: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Symbol" w:hAnsi="Symbol" w:cs="Arial CYR"/>
                <w:sz w:val="24"/>
                <w:szCs w:val="24"/>
                <w:lang w:eastAsia="ru-RU"/>
              </w:rPr>
              <w:t></w:t>
            </w: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ПО.01.УП.02</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Ансамбль</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264</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51" w:right="-38"/>
              <w:jc w:val="center"/>
              <w:rPr>
                <w:rFonts w:ascii="Times New Roman" w:hAnsi="Times New Roman"/>
                <w:sz w:val="24"/>
                <w:szCs w:val="24"/>
                <w:lang w:eastAsia="ru-RU"/>
              </w:rPr>
            </w:pPr>
            <w:r>
              <w:rPr>
                <w:rFonts w:ascii="Times New Roman" w:hAnsi="Times New Roman"/>
                <w:sz w:val="24"/>
                <w:szCs w:val="24"/>
                <w:lang w:eastAsia="ru-RU"/>
              </w:rPr>
              <w:t>132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4,6,8</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ПО.01.УП.03</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Фортепиано</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346,5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264</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82,5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4,6,8,</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r>
              <w:rPr>
                <w:rFonts w:ascii="Symbol" w:hAnsi="Symbol" w:cs="Arial CYR"/>
                <w:sz w:val="24"/>
                <w:szCs w:val="24"/>
                <w:lang w:eastAsia="ru-RU"/>
              </w:rPr>
              <w:t></w:t>
            </w:r>
            <w:r>
              <w:rPr>
                <w:rFonts w:ascii="Symbol" w:hAnsi="Symbol" w:cs="Arial CYR"/>
                <w:sz w:val="24"/>
                <w:szCs w:val="24"/>
                <w:lang w:eastAsia="ru-RU"/>
              </w:rPr>
              <w:t></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r>
              <w:rPr>
                <w:rFonts w:ascii="Symbol" w:hAnsi="Symbol" w:cs="Arial CYR"/>
                <w:sz w:val="24"/>
                <w:szCs w:val="24"/>
                <w:lang w:eastAsia="ru-RU"/>
              </w:rPr>
              <w:t></w:t>
            </w:r>
            <w:r>
              <w:rPr>
                <w:rFonts w:ascii="Symbol" w:hAnsi="Symbol" w:cs="Arial CYR"/>
                <w:sz w:val="24"/>
                <w:szCs w:val="24"/>
                <w:lang w:eastAsia="ru-RU"/>
              </w:rPr>
              <w:t></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r>
              <w:rPr>
                <w:rFonts w:ascii="Symbol" w:hAnsi="Symbol" w:cs="Arial CYR"/>
                <w:sz w:val="24"/>
                <w:szCs w:val="24"/>
                <w:lang w:eastAsia="ru-RU"/>
              </w:rPr>
              <w:t></w:t>
            </w:r>
            <w:r>
              <w:rPr>
                <w:rFonts w:ascii="Symbol" w:hAnsi="Symbol" w:cs="Arial CYR"/>
                <w:sz w:val="24"/>
                <w:szCs w:val="24"/>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ПО.01.УП.04</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Хоровой класс</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ПО.02.</w:t>
            </w:r>
          </w:p>
        </w:tc>
        <w:tc>
          <w:tcPr>
            <w:tcW w:w="312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Теория и история музыки</w:t>
            </w:r>
          </w:p>
        </w:tc>
        <w:tc>
          <w:tcPr>
            <w:tcW w:w="108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759</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330</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429</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bCs/>
                <w:i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74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873"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108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ПО.02.УП.01</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412,5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56" w:right="-160"/>
              <w:jc w:val="center"/>
              <w:rPr>
                <w:rFonts w:ascii="Times New Roman" w:hAnsi="Times New Roman"/>
                <w:sz w:val="24"/>
                <w:szCs w:val="24"/>
                <w:lang w:eastAsia="ru-RU"/>
              </w:rPr>
            </w:pPr>
            <w:r>
              <w:rPr>
                <w:rFonts w:ascii="Times New Roman" w:hAnsi="Times New Roman"/>
                <w:sz w:val="24"/>
                <w:szCs w:val="24"/>
                <w:lang w:eastAsia="ru-RU"/>
              </w:rPr>
              <w:t>247,5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2,4,8,9</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r>
      <w:tr w:rsidR="003E6D52" w:rsidTr="00EB56EF">
        <w:trPr>
          <w:trHeight w:val="89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ПО.02.УП.02</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Музыкальная литература (зарубежная, отечественная)</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346,5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56" w:right="-160"/>
              <w:jc w:val="center"/>
              <w:rPr>
                <w:rFonts w:ascii="Times New Roman" w:hAnsi="Times New Roman"/>
                <w:sz w:val="24"/>
                <w:szCs w:val="24"/>
                <w:lang w:eastAsia="ru-RU"/>
              </w:rPr>
            </w:pPr>
            <w:r>
              <w:rPr>
                <w:rFonts w:ascii="Times New Roman" w:hAnsi="Times New Roman"/>
                <w:sz w:val="24"/>
                <w:szCs w:val="24"/>
                <w:lang w:eastAsia="ru-RU"/>
              </w:rPr>
              <w:t>181,5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7,9</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r>
      <w:tr w:rsidR="003E6D52" w:rsidTr="00EB56EF">
        <w:trPr>
          <w:trHeight w:val="300"/>
        </w:trPr>
        <w:tc>
          <w:tcPr>
            <w:tcW w:w="4694"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Аудиторная нагрузка по двум предметным областям:</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1039,5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5,5</w:t>
            </w: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6,5</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7,5</w:t>
            </w:r>
          </w:p>
        </w:tc>
      </w:tr>
      <w:tr w:rsidR="003E6D52" w:rsidTr="00EB56EF">
        <w:trPr>
          <w:trHeight w:val="300"/>
        </w:trPr>
        <w:tc>
          <w:tcPr>
            <w:tcW w:w="4694"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Максимальная нагрузка по двум предметным областям:</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2343</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1303,5</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1039,5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11</w:t>
            </w: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14</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14</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15,5</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16,5</w:t>
            </w:r>
          </w:p>
        </w:tc>
      </w:tr>
      <w:tr w:rsidR="003E6D52" w:rsidTr="00EB56EF">
        <w:trPr>
          <w:trHeight w:val="300"/>
        </w:trPr>
        <w:tc>
          <w:tcPr>
            <w:tcW w:w="4694"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Количество контрольных уроков, зачетов, экзаменов по двум предметным областям:</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18</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6</w:t>
            </w: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В.00.</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vertAlign w:val="superscript"/>
                <w:lang w:eastAsia="ru-RU"/>
              </w:rPr>
            </w:pPr>
            <w:proofErr w:type="gramStart"/>
            <w:r>
              <w:rPr>
                <w:rFonts w:ascii="Times New Roman" w:hAnsi="Times New Roman"/>
                <w:b/>
                <w:bCs/>
                <w:sz w:val="24"/>
                <w:szCs w:val="24"/>
                <w:lang w:eastAsia="ru-RU"/>
              </w:rPr>
              <w:t>Вариативная часть</w:t>
            </w:r>
            <w:r>
              <w:rPr>
                <w:rFonts w:ascii="Times New Roman" w:hAnsi="Times New Roman"/>
                <w:b/>
                <w:bCs/>
                <w:sz w:val="24"/>
                <w:szCs w:val="24"/>
                <w:vertAlign w:val="superscript"/>
                <w:lang w:eastAsia="ru-RU"/>
              </w:rPr>
              <w:t>5)</w:t>
            </w:r>
            <w:proofErr w:type="gramEnd"/>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841,5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264</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577,5</w:t>
            </w:r>
          </w:p>
        </w:tc>
        <w:tc>
          <w:tcPr>
            <w:tcW w:w="850" w:type="dxa"/>
            <w:tcBorders>
              <w:top w:val="single" w:sz="4" w:space="0" w:color="auto"/>
              <w:left w:val="single" w:sz="4" w:space="0" w:color="auto"/>
              <w:bottom w:val="single" w:sz="4" w:space="0" w:color="auto"/>
              <w:right w:val="single" w:sz="4" w:space="0" w:color="auto"/>
            </w:tcBorders>
            <w:shd w:val="clear" w:color="auto" w:fill="E6E6E6"/>
          </w:tcPr>
          <w:p w:rsidR="003E6D52" w:rsidRDefault="003E6D52" w:rsidP="00EB56EF">
            <w:pPr>
              <w:spacing w:after="0" w:line="240" w:lineRule="auto"/>
              <w:jc w:val="center"/>
              <w:rPr>
                <w:rFonts w:ascii="Times New Roman" w:hAnsi="Times New Roman"/>
                <w:b/>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В.01.УП.01</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Коллективное </w:t>
            </w:r>
            <w:proofErr w:type="spellStart"/>
            <w:r>
              <w:rPr>
                <w:rFonts w:ascii="Times New Roman" w:hAnsi="Times New Roman"/>
                <w:sz w:val="24"/>
                <w:szCs w:val="24"/>
                <w:lang w:eastAsia="ru-RU"/>
              </w:rPr>
              <w:t>музицирование</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Times New Roman" w:hAnsi="Times New Roman"/>
                <w:sz w:val="24"/>
                <w:szCs w:val="24"/>
                <w:lang w:eastAsia="ru-RU"/>
              </w:rPr>
              <w:t>1</w:t>
            </w: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В.02.УП.02</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Оркестровый класс</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396</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132 </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264</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4-10</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В.03.УП.03</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История искусства (изобразительного, театрального, киноискусства)</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В.04.УП.04</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Хоровой класс</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297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82,5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214,5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6,8,10</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В.05.УП.05</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Элементарная теория музыки</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66</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В.06.</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Концертмейстерский класс</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В.07.</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Дополнительный инструмент</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В.08.</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 xml:space="preserve">Сочинение </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В.09.</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Электронная музыка</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В.10.</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Музыкальная информатика</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В.11.</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sz w:val="24"/>
                <w:szCs w:val="24"/>
                <w:lang w:eastAsia="ru-RU"/>
              </w:rPr>
              <w:t>Народное  музыкальное творчество</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4694"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аудиторная нагрузка с учетом вариативной части:</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1617</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31</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w:t>
            </w:r>
          </w:p>
        </w:tc>
        <w:tc>
          <w:tcPr>
            <w:tcW w:w="95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7</w:t>
            </w:r>
          </w:p>
        </w:tc>
        <w:tc>
          <w:tcPr>
            <w:tcW w:w="74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9,5</w:t>
            </w:r>
          </w:p>
        </w:tc>
        <w:tc>
          <w:tcPr>
            <w:tcW w:w="87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9,5</w:t>
            </w:r>
          </w:p>
        </w:tc>
        <w:tc>
          <w:tcPr>
            <w:tcW w:w="720"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11</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Cs/>
                <w:sz w:val="24"/>
                <w:szCs w:val="24"/>
                <w:lang w:eastAsia="ru-RU"/>
              </w:rPr>
              <w:t>12</w:t>
            </w:r>
          </w:p>
        </w:tc>
      </w:tr>
      <w:tr w:rsidR="003E6D52" w:rsidTr="00EB56EF">
        <w:trPr>
          <w:trHeight w:val="315"/>
        </w:trPr>
        <w:tc>
          <w:tcPr>
            <w:tcW w:w="4694"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Всего максимальная нагрузка с учетом вариативной части:</w:t>
            </w:r>
            <w:r>
              <w:rPr>
                <w:rFonts w:ascii="Times New Roman" w:hAnsi="Times New Roman"/>
                <w:b/>
                <w:bCs/>
                <w:iCs/>
                <w:sz w:val="24"/>
                <w:szCs w:val="24"/>
                <w:vertAlign w:val="superscript"/>
                <w:lang w:eastAsia="ru-RU"/>
              </w:rPr>
              <w:t>6)</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3184,5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1567,5</w:t>
            </w: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1617</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13</w:t>
            </w:r>
          </w:p>
        </w:tc>
        <w:tc>
          <w:tcPr>
            <w:tcW w:w="74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19</w:t>
            </w:r>
          </w:p>
        </w:tc>
        <w:tc>
          <w:tcPr>
            <w:tcW w:w="87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19</w:t>
            </w:r>
          </w:p>
        </w:tc>
        <w:tc>
          <w:tcPr>
            <w:tcW w:w="720"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22</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23,5</w:t>
            </w:r>
          </w:p>
        </w:tc>
      </w:tr>
      <w:tr w:rsidR="003E6D52" w:rsidTr="00EB56EF">
        <w:trPr>
          <w:trHeight w:val="315"/>
        </w:trPr>
        <w:tc>
          <w:tcPr>
            <w:tcW w:w="4694"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количество контрольных уроков, зачетов, экзаменов:</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К.03.00.</w:t>
            </w:r>
          </w:p>
        </w:tc>
        <w:tc>
          <w:tcPr>
            <w:tcW w:w="312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Консультации</w:t>
            </w:r>
            <w:proofErr w:type="gramStart"/>
            <w:r>
              <w:rPr>
                <w:rFonts w:ascii="Times New Roman" w:hAnsi="Times New Roman"/>
                <w:b/>
                <w:bCs/>
                <w:iCs/>
                <w:sz w:val="24"/>
                <w:szCs w:val="24"/>
                <w:vertAlign w:val="superscript"/>
                <w:lang w:eastAsia="ru-RU"/>
              </w:rPr>
              <w:t>7</w:t>
            </w:r>
            <w:proofErr w:type="gramEnd"/>
            <w:r>
              <w:rPr>
                <w:rFonts w:ascii="Times New Roman" w:hAnsi="Times New Roman"/>
                <w:b/>
                <w:bCs/>
                <w:iCs/>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148</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148</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4374" w:type="dxa"/>
            <w:gridSpan w:val="8"/>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Cs/>
                <w:sz w:val="24"/>
                <w:szCs w:val="24"/>
                <w:lang w:eastAsia="ru-RU"/>
              </w:rPr>
              <w:t xml:space="preserve">Годовая нагрузка в часах </w:t>
            </w: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К.03.01.</w:t>
            </w:r>
          </w:p>
        </w:tc>
        <w:tc>
          <w:tcPr>
            <w:tcW w:w="312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Специальность</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40</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70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111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r>
      <w:tr w:rsidR="003E6D52" w:rsidTr="00EB56EF">
        <w:trPr>
          <w:trHeight w:val="167"/>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К.03.02.</w:t>
            </w:r>
          </w:p>
        </w:tc>
        <w:tc>
          <w:tcPr>
            <w:tcW w:w="312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111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К.03.03</w:t>
            </w:r>
          </w:p>
        </w:tc>
        <w:tc>
          <w:tcPr>
            <w:tcW w:w="312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sz w:val="24"/>
                <w:szCs w:val="24"/>
                <w:lang w:eastAsia="ru-RU"/>
              </w:rPr>
            </w:pPr>
            <w:r>
              <w:rPr>
                <w:rFonts w:ascii="Times New Roman" w:hAnsi="Times New Roman"/>
                <w:sz w:val="24"/>
                <w:szCs w:val="24"/>
                <w:lang w:eastAsia="ru-RU"/>
              </w:rPr>
              <w:t xml:space="preserve">Музыкальная литература (зарубежная, отечественная) </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11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К.03.04.</w:t>
            </w:r>
          </w:p>
        </w:tc>
        <w:tc>
          <w:tcPr>
            <w:tcW w:w="312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sz w:val="24"/>
                <w:szCs w:val="24"/>
                <w:lang w:eastAsia="ru-RU"/>
              </w:rPr>
            </w:pPr>
            <w:r>
              <w:rPr>
                <w:rFonts w:ascii="Times New Roman" w:hAnsi="Times New Roman"/>
                <w:sz w:val="24"/>
                <w:szCs w:val="24"/>
                <w:lang w:eastAsia="ru-RU"/>
              </w:rPr>
              <w:t>Ансамбль</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11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К.03.05.</w:t>
            </w:r>
          </w:p>
        </w:tc>
        <w:tc>
          <w:tcPr>
            <w:tcW w:w="312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sz w:val="24"/>
                <w:szCs w:val="24"/>
                <w:vertAlign w:val="superscript"/>
                <w:lang w:eastAsia="ru-RU"/>
              </w:rPr>
            </w:pPr>
            <w:r>
              <w:rPr>
                <w:rFonts w:ascii="Times New Roman" w:hAnsi="Times New Roman"/>
                <w:sz w:val="24"/>
                <w:szCs w:val="24"/>
                <w:lang w:eastAsia="ru-RU"/>
              </w:rPr>
              <w:t>Сводный хор</w:t>
            </w:r>
            <w:proofErr w:type="gramStart"/>
            <w:r>
              <w:rPr>
                <w:rFonts w:ascii="Times New Roman" w:hAnsi="Times New Roman"/>
                <w:sz w:val="24"/>
                <w:szCs w:val="24"/>
                <w:vertAlign w:val="superscript"/>
                <w:lang w:eastAsia="ru-RU"/>
              </w:rPr>
              <w:t>4</w:t>
            </w:r>
            <w:proofErr w:type="gramEnd"/>
            <w:r>
              <w:rPr>
                <w:rFonts w:ascii="Times New Roman" w:hAnsi="Times New Roman"/>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40</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70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111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К.03.06.</w:t>
            </w:r>
          </w:p>
        </w:tc>
        <w:tc>
          <w:tcPr>
            <w:tcW w:w="312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sz w:val="24"/>
                <w:szCs w:val="24"/>
                <w:vertAlign w:val="superscript"/>
                <w:lang w:eastAsia="ru-RU"/>
              </w:rPr>
            </w:pPr>
            <w:r>
              <w:rPr>
                <w:rFonts w:ascii="Times New Roman" w:hAnsi="Times New Roman"/>
                <w:sz w:val="24"/>
                <w:szCs w:val="24"/>
                <w:lang w:eastAsia="ru-RU"/>
              </w:rPr>
              <w:t>Оркестр</w:t>
            </w:r>
            <w:proofErr w:type="gramStart"/>
            <w:r>
              <w:rPr>
                <w:rFonts w:ascii="Times New Roman" w:hAnsi="Times New Roman"/>
                <w:sz w:val="24"/>
                <w:szCs w:val="24"/>
                <w:vertAlign w:val="superscript"/>
                <w:lang w:eastAsia="ru-RU"/>
              </w:rPr>
              <w:t>4</w:t>
            </w:r>
            <w:proofErr w:type="gramEnd"/>
            <w:r>
              <w:rPr>
                <w:rFonts w:ascii="Times New Roman" w:hAnsi="Times New Roman"/>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36</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r>
              <w:rPr>
                <w:rFonts w:ascii="Symbol" w:hAnsi="Symbol" w:cs="Arial CYR"/>
                <w:sz w:val="24"/>
                <w:szCs w:val="24"/>
                <w:lang w:eastAsia="ru-RU"/>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111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r>
      <w:tr w:rsidR="003E6D52" w:rsidTr="00EB56EF">
        <w:trPr>
          <w:trHeight w:val="631"/>
        </w:trPr>
        <w:tc>
          <w:tcPr>
            <w:tcW w:w="157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А.04.00.</w:t>
            </w:r>
          </w:p>
        </w:tc>
        <w:tc>
          <w:tcPr>
            <w:tcW w:w="31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Аттестация</w:t>
            </w:r>
          </w:p>
        </w:tc>
        <w:tc>
          <w:tcPr>
            <w:tcW w:w="9990" w:type="dxa"/>
            <w:gridSpan w:val="15"/>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
                <w:sz w:val="24"/>
                <w:szCs w:val="24"/>
                <w:lang w:eastAsia="ru-RU"/>
              </w:rPr>
              <w:t>Годовой объем в неделях</w:t>
            </w:r>
          </w:p>
        </w:tc>
      </w:tr>
      <w:tr w:rsidR="003E6D52" w:rsidTr="00EB56EF">
        <w:trPr>
          <w:trHeight w:val="347"/>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ПА.04.01.</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Промежуточная (экзаменационная)</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11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w:t>
            </w:r>
          </w:p>
        </w:tc>
        <w:tc>
          <w:tcPr>
            <w:tcW w:w="31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Итоговая аттестация</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2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70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111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2 </w:t>
            </w: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ИА.04.02.01.</w:t>
            </w:r>
          </w:p>
        </w:tc>
        <w:tc>
          <w:tcPr>
            <w:tcW w:w="31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Специальность</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1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111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ИА.04.02.02.</w:t>
            </w:r>
          </w:p>
        </w:tc>
        <w:tc>
          <w:tcPr>
            <w:tcW w:w="31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Сольфеджио</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111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lastRenderedPageBreak/>
              <w:t>ИА.04.02.03.</w:t>
            </w:r>
          </w:p>
        </w:tc>
        <w:tc>
          <w:tcPr>
            <w:tcW w:w="31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Музыкальная литература (зарубежная, отечественная)</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111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4694"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Резерв учебного времени</w:t>
            </w:r>
            <w:proofErr w:type="gramStart"/>
            <w:r>
              <w:rPr>
                <w:rFonts w:ascii="Times New Roman" w:hAnsi="Times New Roman"/>
                <w:b/>
                <w:bCs/>
                <w:iCs/>
                <w:sz w:val="24"/>
                <w:szCs w:val="24"/>
                <w:vertAlign w:val="superscript"/>
                <w:lang w:eastAsia="ru-RU"/>
              </w:rPr>
              <w:t>7</w:t>
            </w:r>
            <w:proofErr w:type="gramEnd"/>
            <w:r>
              <w:rPr>
                <w:rFonts w:ascii="Times New Roman" w:hAnsi="Times New Roman"/>
                <w:b/>
                <w:bCs/>
                <w:iCs/>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11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bl>
    <w:p w:rsidR="003E6D52" w:rsidRDefault="003E6D52" w:rsidP="003E6D52">
      <w:pPr>
        <w:spacing w:after="0" w:line="240" w:lineRule="auto"/>
        <w:ind w:left="426"/>
        <w:jc w:val="both"/>
        <w:rPr>
          <w:rFonts w:ascii="Times New Roman" w:hAnsi="Times New Roman"/>
          <w:bCs/>
          <w:sz w:val="24"/>
          <w:szCs w:val="24"/>
          <w:lang w:eastAsia="ru-RU"/>
        </w:rPr>
      </w:pPr>
    </w:p>
    <w:p w:rsidR="003E6D52" w:rsidRDefault="003E6D52" w:rsidP="003E6D52">
      <w:pPr>
        <w:numPr>
          <w:ilvl w:val="0"/>
          <w:numId w:val="6"/>
        </w:numPr>
        <w:tabs>
          <w:tab w:val="num" w:pos="426"/>
        </w:tabs>
        <w:spacing w:after="0" w:line="240" w:lineRule="auto"/>
        <w:ind w:left="426" w:hanging="426"/>
        <w:jc w:val="both"/>
        <w:rPr>
          <w:rFonts w:ascii="Times New Roman" w:hAnsi="Times New Roman"/>
          <w:bCs/>
          <w:lang w:eastAsia="ru-RU"/>
        </w:rPr>
      </w:pPr>
      <w:r>
        <w:rPr>
          <w:rFonts w:ascii="Times New Roman" w:hAnsi="Times New Roman"/>
          <w:bCs/>
          <w:lang w:eastAsia="ru-RU"/>
        </w:rPr>
        <w:t xml:space="preserve">В общей трудоемкости на выбор ДШИ предлагается минимальное и максимальное количество часов (без учета и с учетом вариативной части). При формировании учебного плана обязательная часть в отношении количества часов, сроков реализации предметов и количества часов консультаций остается неизменной, вариативная часть разрабатывается ДШИ самостоятельно. </w:t>
      </w:r>
      <w:r>
        <w:rPr>
          <w:rFonts w:ascii="Times New Roman" w:hAnsi="Times New Roman"/>
          <w:bCs/>
        </w:rPr>
        <w:t xml:space="preserve">Объем времени вариативной части, предусматриваемый ДШИ на занятия обучающихся с присутствием преподавателя, может составлять до 60 процентов от объема времени предметных областей обязательной части, предусмотренного на аудиторные занятия. </w:t>
      </w:r>
      <w:r>
        <w:rPr>
          <w:rFonts w:ascii="Times New Roman" w:hAnsi="Times New Roman"/>
          <w:bCs/>
          <w:lang w:eastAsia="ru-RU"/>
        </w:rPr>
        <w:t>Объем времени на самостоятельную работу по учебным предметам вариативной части необходимо планировать до 100% от объема времени аудиторных занятий. При формировании ДШИ вариативной части, а также при введении в данный раздел индивидуальных занятий необходимо учитывать исторические, национальные и региональные традиции подготовки кадров в области музыкального искусства, а также имеющиеся финансовые ресурсы, предусмотренные на оплату труда педагогических работников.</w:t>
      </w:r>
    </w:p>
    <w:p w:rsidR="003E6D52" w:rsidRDefault="003E6D52" w:rsidP="003E6D52">
      <w:pPr>
        <w:numPr>
          <w:ilvl w:val="0"/>
          <w:numId w:val="6"/>
        </w:numPr>
        <w:tabs>
          <w:tab w:val="num" w:pos="426"/>
        </w:tabs>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колонках 8 и 9 цифрой указываются учебные полугодия за весь период обучения, в которых проводится промежуточная аттестация обучающихся. Номера учебных полугодий обозначают полный цикл обучения – 10 учебных полугодий за 5 лет. При выставлении между цифрами </w:t>
      </w:r>
      <w:proofErr w:type="gramStart"/>
      <w:r>
        <w:rPr>
          <w:rFonts w:ascii="Times New Roman" w:hAnsi="Times New Roman"/>
          <w:bCs/>
          <w:lang w:eastAsia="ru-RU"/>
        </w:rPr>
        <w:t>«-</w:t>
      </w:r>
      <w:proofErr w:type="gramEnd"/>
      <w:r>
        <w:rPr>
          <w:rFonts w:ascii="Times New Roman" w:hAnsi="Times New Roman"/>
          <w:bCs/>
          <w:lang w:eastAsia="ru-RU"/>
        </w:rPr>
        <w:t xml:space="preserve">» необходимо считать и четные и нечетные учебные полугодия (например «6-10» – с 6-го по 10-й).  Форму проведения промежуточной аттестации в виде зачетов и контрольных уроков (колонка 8) по учебным полугодиям, а также время их проведения в течение учебного полугодия ДШИ устанавливает самостоятельно в счет аудиторного времени, предусмотренного на учебный предмет. В случае окончания изучения учебного предмета формой промежуточной аттестации в виде контрольного урока </w:t>
      </w:r>
      <w:proofErr w:type="gramStart"/>
      <w:r>
        <w:rPr>
          <w:rFonts w:ascii="Times New Roman" w:hAnsi="Times New Roman"/>
          <w:bCs/>
          <w:lang w:eastAsia="ru-RU"/>
        </w:rPr>
        <w:t>обучающимся</w:t>
      </w:r>
      <w:proofErr w:type="gramEnd"/>
      <w:r>
        <w:rPr>
          <w:rFonts w:ascii="Times New Roman" w:hAnsi="Times New Roman"/>
          <w:bCs/>
          <w:lang w:eastAsia="ru-RU"/>
        </w:rPr>
        <w:t xml:space="preserve"> выставляется оценка, которая заносится в свидетельство об окончании ДШИ.</w:t>
      </w:r>
    </w:p>
    <w:p w:rsidR="003E6D52" w:rsidRDefault="003E6D52" w:rsidP="003E6D52">
      <w:pPr>
        <w:numPr>
          <w:ilvl w:val="0"/>
          <w:numId w:val="6"/>
        </w:numPr>
        <w:tabs>
          <w:tab w:val="num" w:pos="426"/>
        </w:tabs>
        <w:spacing w:after="0" w:line="240" w:lineRule="auto"/>
        <w:ind w:left="426" w:hanging="426"/>
        <w:jc w:val="both"/>
        <w:rPr>
          <w:rFonts w:ascii="Times New Roman" w:hAnsi="Times New Roman"/>
          <w:lang w:eastAsia="ru-RU"/>
        </w:rPr>
      </w:pPr>
      <w:r>
        <w:rPr>
          <w:rFonts w:ascii="Times New Roman" w:hAnsi="Times New Roman"/>
          <w:lang w:eastAsia="ru-RU"/>
        </w:rPr>
        <w:t>По учебному предмету «Специальность» в рамках промежуточной аттестации обязательно должны проводиться технические зачеты, зачеты или контрольные уроки по самостоятельному изучению обучающимся музыкального произведения и чтению с листа. Часы для концертмейстера предусматриваются по учебному предмету «Специальность» в объеме от 60 до 100% аудиторного времени.</w:t>
      </w:r>
    </w:p>
    <w:p w:rsidR="003E6D52" w:rsidRDefault="003E6D52" w:rsidP="003E6D52">
      <w:pPr>
        <w:numPr>
          <w:ilvl w:val="0"/>
          <w:numId w:val="6"/>
        </w:numPr>
        <w:tabs>
          <w:tab w:val="num" w:pos="426"/>
        </w:tabs>
        <w:spacing w:after="0" w:line="240" w:lineRule="auto"/>
        <w:ind w:left="426" w:hanging="426"/>
        <w:jc w:val="both"/>
        <w:rPr>
          <w:rFonts w:ascii="Times New Roman" w:hAnsi="Times New Roman"/>
          <w:lang w:eastAsia="ru-RU"/>
        </w:rPr>
      </w:pPr>
      <w:proofErr w:type="gramStart"/>
      <w:r>
        <w:rPr>
          <w:rFonts w:ascii="Times New Roman" w:hAnsi="Times New Roman"/>
          <w:lang w:eastAsia="ru-RU"/>
        </w:rPr>
        <w:t>Аудиторные часы для концертмейстера предусматриваются: по учебному предмету «Хоровой класс» и консультациям по «Сводному хору» не менее 80% от аудиторного времени; по учебному предмету «Оркестровый класс» и консультациям «Оркестр» – до 100% аудиторного времени; по учебному предмету и консультациям «Ансамбль» – от 60% до 100% аудиторного времени (в случае отсутствия обучающихся по другим ОП в области музыкального искусства).</w:t>
      </w:r>
      <w:proofErr w:type="gramEnd"/>
    </w:p>
    <w:p w:rsidR="003E6D52" w:rsidRDefault="003E6D52" w:rsidP="003E6D52">
      <w:pPr>
        <w:numPr>
          <w:ilvl w:val="0"/>
          <w:numId w:val="6"/>
        </w:numPr>
        <w:tabs>
          <w:tab w:val="num" w:pos="426"/>
        </w:tabs>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 xml:space="preserve">В данном примерном учебном плане ДШИ предложен перечень учебных предметов вариативной части и возможность их реализации. ДШИ может: воспользоваться предложенным вариантом, выбрать другие учебные предметы из предложенного перечня или самостоятельно определить наименования учебных предметов и их распределение по учебным полугодиям. В любом из выбранных вариантов каждый учебный предмет вариативной части должен заканчиваться установленной ДШИ формой контроля (контрольным уроком, зачетом или экзаменом). Вариативную часть можно использовать и на учебные предметы, предусматривающие получение </w:t>
      </w:r>
      <w:proofErr w:type="gramStart"/>
      <w:r>
        <w:rPr>
          <w:rFonts w:ascii="Times New Roman" w:hAnsi="Times New Roman"/>
          <w:lang w:eastAsia="ru-RU"/>
        </w:rPr>
        <w:t>обучающимися</w:t>
      </w:r>
      <w:proofErr w:type="gramEnd"/>
      <w:r>
        <w:rPr>
          <w:rFonts w:ascii="Times New Roman" w:hAnsi="Times New Roman"/>
          <w:lang w:eastAsia="ru-RU"/>
        </w:rPr>
        <w:t xml:space="preserve"> знаний, умений и навыков в области исполнительства на национальных инструментах народов России. Знаком «</w:t>
      </w:r>
      <w:proofErr w:type="spellStart"/>
      <w:r>
        <w:rPr>
          <w:rFonts w:ascii="Times New Roman" w:hAnsi="Times New Roman"/>
          <w:lang w:eastAsia="ru-RU"/>
        </w:rPr>
        <w:t>х</w:t>
      </w:r>
      <w:proofErr w:type="spellEnd"/>
      <w:r>
        <w:rPr>
          <w:rFonts w:ascii="Times New Roman" w:hAnsi="Times New Roman"/>
          <w:lang w:eastAsia="ru-RU"/>
        </w:rPr>
        <w:t>» обозначена возможность реализации предлагаемых учебных предметов в той или иной форме занятий.</w:t>
      </w:r>
    </w:p>
    <w:p w:rsidR="003E6D52" w:rsidRDefault="003E6D52" w:rsidP="003E6D52">
      <w:pPr>
        <w:numPr>
          <w:ilvl w:val="0"/>
          <w:numId w:val="6"/>
        </w:numPr>
        <w:tabs>
          <w:tab w:val="num" w:pos="426"/>
        </w:tabs>
        <w:spacing w:after="0" w:line="240" w:lineRule="auto"/>
        <w:ind w:left="426" w:hanging="426"/>
        <w:jc w:val="both"/>
        <w:rPr>
          <w:rFonts w:ascii="Times New Roman" w:hAnsi="Times New Roman"/>
          <w:lang w:eastAsia="ru-RU"/>
        </w:rPr>
      </w:pPr>
      <w:r>
        <w:rPr>
          <w:rFonts w:ascii="Times New Roman" w:hAnsi="Times New Roman"/>
          <w:lang w:eastAsia="ru-RU"/>
        </w:rPr>
        <w:t xml:space="preserve">Объем  максимальной нагрузки обучающихся не должен превышать 26 часов в неделю, аудиторной нагрузки – 14 часов в неделю. </w:t>
      </w:r>
    </w:p>
    <w:p w:rsidR="003E6D52" w:rsidRDefault="003E6D52" w:rsidP="003E6D52">
      <w:pPr>
        <w:numPr>
          <w:ilvl w:val="0"/>
          <w:numId w:val="6"/>
        </w:numPr>
        <w:tabs>
          <w:tab w:val="num" w:pos="426"/>
        </w:tabs>
        <w:spacing w:after="0" w:line="240" w:lineRule="auto"/>
        <w:ind w:left="426" w:hanging="426"/>
        <w:jc w:val="both"/>
        <w:rPr>
          <w:rFonts w:ascii="Times New Roman" w:hAnsi="Times New Roman"/>
          <w:lang w:eastAsia="ru-RU"/>
        </w:rPr>
      </w:pPr>
      <w:r>
        <w:rPr>
          <w:rFonts w:ascii="Times New Roman" w:hAnsi="Times New Roman"/>
          <w:lang w:eastAsia="ru-RU"/>
        </w:rPr>
        <w:t xml:space="preserve">Консультации проводятся с целью подготовки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к контрольным урокам, зачетам, экзаменам, творческим конкурсам и другим мероприятиям по усмотрению учебного заведения. Консультации могут проводиться рассредоточено или в счет резерва учебного времени. В случае</w:t>
      </w:r>
      <w:proofErr w:type="gramStart"/>
      <w:r>
        <w:rPr>
          <w:rFonts w:ascii="Times New Roman" w:hAnsi="Times New Roman"/>
          <w:lang w:eastAsia="ru-RU"/>
        </w:rPr>
        <w:t>,</w:t>
      </w:r>
      <w:proofErr w:type="gramEnd"/>
      <w:r>
        <w:rPr>
          <w:rFonts w:ascii="Times New Roman" w:hAnsi="Times New Roman"/>
          <w:lang w:eastAsia="ru-RU"/>
        </w:rPr>
        <w:t xml:space="preserve"> </w:t>
      </w:r>
      <w:r>
        <w:rPr>
          <w:rFonts w:ascii="Times New Roman" w:hAnsi="Times New Roman"/>
          <w:lang w:eastAsia="ru-RU"/>
        </w:rPr>
        <w:lastRenderedPageBreak/>
        <w:t>если консультации проводятся рассредоточено, резерв учебного времени используется на самостоятельную работу обучающихся и методическую работу преподавателей. Резерв учебного времени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rsidR="003E6D52" w:rsidRDefault="003E6D52" w:rsidP="003E6D52">
      <w:pPr>
        <w:spacing w:after="0" w:line="240" w:lineRule="auto"/>
        <w:ind w:left="360"/>
        <w:jc w:val="center"/>
        <w:rPr>
          <w:rFonts w:ascii="Times New Roman" w:hAnsi="Times New Roman"/>
          <w:b/>
          <w:i/>
          <w:lang w:eastAsia="ru-RU"/>
        </w:rPr>
      </w:pPr>
    </w:p>
    <w:p w:rsidR="003E6D52" w:rsidRDefault="003E6D52" w:rsidP="003E6D52">
      <w:pPr>
        <w:spacing w:after="0" w:line="240" w:lineRule="auto"/>
        <w:ind w:left="360"/>
        <w:jc w:val="center"/>
        <w:rPr>
          <w:rFonts w:ascii="Times New Roman" w:hAnsi="Times New Roman"/>
          <w:b/>
          <w:i/>
          <w:lang w:eastAsia="ru-RU"/>
        </w:rPr>
      </w:pPr>
      <w:r>
        <w:rPr>
          <w:rFonts w:ascii="Times New Roman" w:hAnsi="Times New Roman"/>
          <w:b/>
          <w:i/>
          <w:lang w:eastAsia="ru-RU"/>
        </w:rPr>
        <w:t>Примечание к учебному плану</w:t>
      </w:r>
    </w:p>
    <w:p w:rsidR="003E6D52" w:rsidRDefault="003E6D52" w:rsidP="003E6D52">
      <w:pPr>
        <w:spacing w:after="0" w:line="240" w:lineRule="auto"/>
        <w:ind w:left="360"/>
        <w:jc w:val="center"/>
        <w:rPr>
          <w:rFonts w:ascii="Times New Roman" w:hAnsi="Times New Roman"/>
          <w:b/>
          <w:i/>
          <w:lang w:eastAsia="ru-RU"/>
        </w:rPr>
      </w:pPr>
    </w:p>
    <w:p w:rsidR="003E6D52" w:rsidRDefault="003E6D52" w:rsidP="003E6D52">
      <w:pPr>
        <w:numPr>
          <w:ilvl w:val="0"/>
          <w:numId w:val="7"/>
        </w:numPr>
        <w:tabs>
          <w:tab w:val="num" w:pos="567"/>
        </w:tabs>
        <w:spacing w:after="0" w:line="240" w:lineRule="auto"/>
        <w:ind w:left="567" w:hanging="567"/>
        <w:jc w:val="both"/>
        <w:rPr>
          <w:rFonts w:ascii="Times New Roman" w:hAnsi="Times New Roman"/>
        </w:rPr>
      </w:pPr>
      <w:r>
        <w:rPr>
          <w:rFonts w:ascii="Times New Roman" w:hAnsi="Times New Roman"/>
        </w:rPr>
        <w:t>При реализации ОП устанавливаются следующие виды учебных занятий и численность обучающихся: групповые занятия – от 11 человек; мелкогрупповые занятия – от 4 до 10 человек (по ансамблевым дисциплинам – от 2-х человек); индивидуальные занятия.</w:t>
      </w:r>
    </w:p>
    <w:p w:rsidR="003E6D52" w:rsidRDefault="003E6D52" w:rsidP="003E6D52">
      <w:pPr>
        <w:numPr>
          <w:ilvl w:val="0"/>
          <w:numId w:val="7"/>
        </w:numPr>
        <w:tabs>
          <w:tab w:val="num" w:pos="567"/>
        </w:tabs>
        <w:spacing w:after="0" w:line="240" w:lineRule="auto"/>
        <w:ind w:left="567" w:hanging="567"/>
        <w:jc w:val="both"/>
        <w:rPr>
          <w:rFonts w:ascii="Times New Roman" w:hAnsi="Times New Roman"/>
        </w:rPr>
      </w:pPr>
      <w:proofErr w:type="gramStart"/>
      <w:r>
        <w:rPr>
          <w:rFonts w:ascii="Times New Roman" w:hAnsi="Times New Roman"/>
        </w:rPr>
        <w:t>При реализации учебного предмета «Хоровой класс» могут одновременно заниматься обучающиеся по другим ОП в области музыкального искусства.</w:t>
      </w:r>
      <w:proofErr w:type="gramEnd"/>
      <w:r>
        <w:rPr>
          <w:rFonts w:ascii="Times New Roman" w:hAnsi="Times New Roman"/>
        </w:rPr>
        <w:t xml:space="preserve"> </w:t>
      </w:r>
      <w:proofErr w:type="gramStart"/>
      <w:r>
        <w:rPr>
          <w:rFonts w:ascii="Times New Roman" w:hAnsi="Times New Roman"/>
        </w:rPr>
        <w:t>Учебный предмет «Хоровой класс» может проводиться следующим образом: хор из обучающихся первого класса; хор из обучающихся 2–5 классов.</w:t>
      </w:r>
      <w:proofErr w:type="gramEnd"/>
      <w:r>
        <w:rPr>
          <w:rFonts w:ascii="Times New Roman" w:hAnsi="Times New Roman"/>
        </w:rPr>
        <w:t xml:space="preserve"> В зависимости от количества обучающихся возможно перераспределение хоровых групп. При наличии аудиторного фонда с целью художественно-эстетического развития </w:t>
      </w:r>
      <w:proofErr w:type="gramStart"/>
      <w:r>
        <w:rPr>
          <w:rFonts w:ascii="Times New Roman" w:hAnsi="Times New Roman"/>
        </w:rPr>
        <w:t>обучающихся</w:t>
      </w:r>
      <w:proofErr w:type="gramEnd"/>
      <w:r>
        <w:rPr>
          <w:rFonts w:ascii="Times New Roman" w:hAnsi="Times New Roman"/>
        </w:rPr>
        <w:t xml:space="preserve"> рекомендуется реализовывать учебный предмет «Хоровой класс» на протяжении всего периода обучения. </w:t>
      </w:r>
      <w:r>
        <w:rPr>
          <w:rFonts w:ascii="Times New Roman" w:hAnsi="Times New Roman"/>
          <w:lang w:eastAsia="ru-RU"/>
        </w:rPr>
        <w:t>В случае отсутствия реализации данного учебного предмета после первого класса, часы, предусмотренные на консультации «Сводный хор», используются по усмотрению ДШИ на консультации по другим учебным предметам.</w:t>
      </w:r>
    </w:p>
    <w:p w:rsidR="003E6D52" w:rsidRDefault="003E6D52" w:rsidP="003E6D52">
      <w:pPr>
        <w:numPr>
          <w:ilvl w:val="0"/>
          <w:numId w:val="7"/>
        </w:numPr>
        <w:tabs>
          <w:tab w:val="num" w:pos="567"/>
        </w:tabs>
        <w:spacing w:after="0" w:line="240" w:lineRule="auto"/>
        <w:ind w:left="567" w:hanging="567"/>
        <w:jc w:val="both"/>
        <w:rPr>
          <w:rFonts w:ascii="Times New Roman" w:hAnsi="Times New Roman"/>
        </w:rPr>
      </w:pPr>
      <w:r>
        <w:rPr>
          <w:rFonts w:ascii="Times New Roman" w:hAnsi="Times New Roman"/>
        </w:rPr>
        <w:t>Учебный предмет «Оркестровый класс» предполагает занятия народного оркестра (для обучающихся по классу гитары данные часы могут быть перераспределены на учебный предмет «Ансамбль»), а также, при наличии, национального оркестра. В случае необходимости учебные коллективы могут доукомплектовываться приглашенными артистами (в качестве концертмейстеров), но не более чем на 25% от необходимого состава учебного коллектива. В случае отсутствия реализации данного учебного предмета, часы, предусмотренные на консультации «Оркестр», используются по усмотрению ДШИ на консультации по другим учебным предметам.</w:t>
      </w:r>
    </w:p>
    <w:p w:rsidR="003E6D52" w:rsidRDefault="003E6D52" w:rsidP="003E6D52">
      <w:pPr>
        <w:numPr>
          <w:ilvl w:val="0"/>
          <w:numId w:val="7"/>
        </w:numPr>
        <w:tabs>
          <w:tab w:val="num" w:pos="567"/>
        </w:tabs>
        <w:spacing w:after="0" w:line="240" w:lineRule="auto"/>
        <w:ind w:left="567" w:hanging="567"/>
        <w:jc w:val="both"/>
        <w:rPr>
          <w:rFonts w:ascii="Times New Roman" w:hAnsi="Times New Roman"/>
        </w:rPr>
      </w:pPr>
      <w:proofErr w:type="gramStart"/>
      <w:r>
        <w:rPr>
          <w:rFonts w:ascii="Times New Roman" w:hAnsi="Times New Roman"/>
        </w:rPr>
        <w:t>Объем самостоятельной работы обучающихся в неделю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 параллельного освоения детьми программ начального и основного общего образования.</w:t>
      </w:r>
      <w:proofErr w:type="gramEnd"/>
      <w:r>
        <w:rPr>
          <w:rFonts w:ascii="Times New Roman" w:hAnsi="Times New Roman"/>
        </w:rPr>
        <w:t xml:space="preserve"> По учебным предметам обязательной части объем самостоятельной работы </w:t>
      </w:r>
      <w:proofErr w:type="gramStart"/>
      <w:r>
        <w:rPr>
          <w:rFonts w:ascii="Times New Roman" w:hAnsi="Times New Roman"/>
        </w:rPr>
        <w:t>обучающихся</w:t>
      </w:r>
      <w:proofErr w:type="gramEnd"/>
      <w:r>
        <w:rPr>
          <w:rFonts w:ascii="Times New Roman" w:hAnsi="Times New Roman"/>
        </w:rPr>
        <w:t xml:space="preserve"> планируется следующим образом:</w:t>
      </w:r>
    </w:p>
    <w:p w:rsidR="003E6D52" w:rsidRDefault="003E6D52" w:rsidP="003E6D52">
      <w:pPr>
        <w:tabs>
          <w:tab w:val="num" w:pos="567"/>
        </w:tabs>
        <w:spacing w:after="0" w:line="240" w:lineRule="auto"/>
        <w:ind w:left="567"/>
        <w:jc w:val="both"/>
        <w:rPr>
          <w:rFonts w:ascii="Times New Roman" w:hAnsi="Times New Roman"/>
          <w:lang w:eastAsia="ru-RU"/>
        </w:rPr>
      </w:pPr>
      <w:r>
        <w:rPr>
          <w:rFonts w:ascii="Times New Roman" w:hAnsi="Times New Roman"/>
          <w:lang w:eastAsia="ru-RU"/>
        </w:rPr>
        <w:t xml:space="preserve">«Специальность» – 1-3 классы – по 3 часа в неделю; 4–5 классы – по 4 часа в неделю; «Ансамбль» – 1 час в неделю; </w:t>
      </w:r>
    </w:p>
    <w:p w:rsidR="003E6D52" w:rsidRDefault="003E6D52" w:rsidP="003E6D52">
      <w:pPr>
        <w:tabs>
          <w:tab w:val="num" w:pos="567"/>
        </w:tabs>
        <w:spacing w:after="0" w:line="240" w:lineRule="auto"/>
        <w:ind w:left="567"/>
        <w:jc w:val="both"/>
        <w:rPr>
          <w:rFonts w:ascii="Times New Roman" w:hAnsi="Times New Roman"/>
          <w:lang w:eastAsia="ru-RU"/>
        </w:rPr>
      </w:pPr>
      <w:r>
        <w:rPr>
          <w:rFonts w:ascii="Times New Roman" w:hAnsi="Times New Roman"/>
          <w:lang w:eastAsia="ru-RU"/>
        </w:rPr>
        <w:t xml:space="preserve">«Оркестровый класс» – 1 час в неделю; «Фортепиано» – 2 часа в неделю; «Хоровой класс» – 0,5 часа в неделю; «Сольфеджио» – 1 час в неделю; </w:t>
      </w:r>
    </w:p>
    <w:p w:rsidR="003E6D52" w:rsidRDefault="003E6D52" w:rsidP="003E6D52">
      <w:pPr>
        <w:tabs>
          <w:tab w:val="num" w:pos="567"/>
        </w:tabs>
        <w:spacing w:after="0" w:line="240" w:lineRule="auto"/>
        <w:ind w:left="567"/>
        <w:jc w:val="both"/>
        <w:rPr>
          <w:rFonts w:ascii="Times New Roman" w:hAnsi="Times New Roman"/>
          <w:lang w:eastAsia="ru-RU"/>
        </w:rPr>
      </w:pPr>
      <w:r>
        <w:rPr>
          <w:rFonts w:ascii="Times New Roman" w:hAnsi="Times New Roman"/>
          <w:lang w:eastAsia="ru-RU"/>
        </w:rPr>
        <w:t>«Музыкальная литература (зарубежная, отечественная)» – 1 час в неделю.</w:t>
      </w:r>
    </w:p>
    <w:p w:rsidR="007B2F45" w:rsidRDefault="003E6D52"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sz w:val="28"/>
          <w:szCs w:val="28"/>
          <w:lang w:eastAsia="ru-RU"/>
        </w:rPr>
        <w:br w:type="page"/>
      </w:r>
      <w:r w:rsidR="007B2F45">
        <w:rPr>
          <w:rFonts w:ascii="Times New Roman" w:hAnsi="Times New Roman"/>
          <w:b/>
          <w:sz w:val="28"/>
          <w:szCs w:val="28"/>
          <w:lang w:eastAsia="ru-RU"/>
        </w:rPr>
        <w:lastRenderedPageBreak/>
        <w:t xml:space="preserve">  УЧЕБНЫЙ ПЛАН</w:t>
      </w:r>
    </w:p>
    <w:p w:rsidR="007B2F45" w:rsidRDefault="007B2F45"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муниципального бюджетного учреждения дополнительного образования</w:t>
      </w:r>
    </w:p>
    <w:p w:rsidR="007B2F45" w:rsidRDefault="007B2F45"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«Детская школа искусств №2» города Ставрополя</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по дополнительной </w:t>
      </w:r>
      <w:proofErr w:type="spellStart"/>
      <w:r>
        <w:rPr>
          <w:rFonts w:ascii="Times New Roman" w:hAnsi="Times New Roman"/>
          <w:b/>
          <w:sz w:val="24"/>
          <w:szCs w:val="24"/>
          <w:lang w:eastAsia="ru-RU"/>
        </w:rPr>
        <w:t>общеразвивающей</w:t>
      </w:r>
      <w:proofErr w:type="spellEnd"/>
      <w:r>
        <w:rPr>
          <w:rFonts w:ascii="Times New Roman" w:hAnsi="Times New Roman"/>
          <w:b/>
          <w:sz w:val="24"/>
          <w:szCs w:val="24"/>
          <w:lang w:eastAsia="ru-RU"/>
        </w:rPr>
        <w:t xml:space="preserve"> общеобразовательной программе</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в области музыкального искусства </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«Хореография»</w:t>
      </w:r>
    </w:p>
    <w:p w:rsidR="007B2F45" w:rsidRDefault="007B2F45" w:rsidP="007B2F45">
      <w:pPr>
        <w:spacing w:after="0" w:line="216" w:lineRule="auto"/>
        <w:jc w:val="center"/>
        <w:rPr>
          <w:rFonts w:ascii="Times New Roman" w:hAnsi="Times New Roman"/>
          <w:b/>
          <w:sz w:val="24"/>
          <w:szCs w:val="24"/>
          <w:lang w:eastAsia="ru-RU"/>
        </w:rPr>
      </w:pP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 xml:space="preserve">Утверждаю </w:t>
      </w: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Директор МБУДО ДШИ №2 г. Ставрополя</w:t>
      </w: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С.А.Бородина ____</w:t>
      </w:r>
    </w:p>
    <w:p w:rsidR="007B2F45" w:rsidRPr="0054563B" w:rsidRDefault="007B2F45" w:rsidP="007B2F45">
      <w:pPr>
        <w:spacing w:after="0" w:line="216" w:lineRule="auto"/>
        <w:rPr>
          <w:rFonts w:ascii="Times New Roman" w:hAnsi="Times New Roman"/>
          <w:sz w:val="24"/>
          <w:szCs w:val="24"/>
          <w:u w:val="single"/>
          <w:lang w:eastAsia="ru-RU"/>
        </w:rPr>
      </w:pPr>
      <w:r>
        <w:rPr>
          <w:rFonts w:ascii="Times New Roman" w:hAnsi="Times New Roman"/>
          <w:sz w:val="24"/>
          <w:szCs w:val="24"/>
          <w:lang w:eastAsia="ru-RU"/>
        </w:rPr>
        <w:t xml:space="preserve">«01» </w:t>
      </w:r>
      <w:r>
        <w:rPr>
          <w:rFonts w:ascii="Times New Roman" w:hAnsi="Times New Roman"/>
          <w:sz w:val="24"/>
          <w:szCs w:val="24"/>
          <w:u w:val="single"/>
          <w:lang w:eastAsia="ru-RU"/>
        </w:rPr>
        <w:t>сентября 2016 года</w:t>
      </w:r>
    </w:p>
    <w:p w:rsidR="00EE721F" w:rsidRDefault="00EE721F" w:rsidP="007B2F45">
      <w:pPr>
        <w:spacing w:after="0" w:line="240" w:lineRule="auto"/>
        <w:ind w:left="1440"/>
        <w:jc w:val="center"/>
        <w:rPr>
          <w:rFonts w:ascii="Times New Roman" w:hAnsi="Times New Roman"/>
          <w:sz w:val="24"/>
          <w:szCs w:val="24"/>
          <w:lang w:eastAsia="ru-RU"/>
        </w:rPr>
      </w:pPr>
    </w:p>
    <w:p w:rsidR="00EE721F" w:rsidRDefault="00EE721F" w:rsidP="00EE721F">
      <w:pPr>
        <w:spacing w:after="0" w:line="216" w:lineRule="auto"/>
        <w:jc w:val="right"/>
        <w:rPr>
          <w:rFonts w:ascii="Times New Roman" w:hAnsi="Times New Roman"/>
          <w:sz w:val="24"/>
          <w:szCs w:val="24"/>
          <w:lang w:eastAsia="ru-RU"/>
        </w:rPr>
      </w:pPr>
      <w:r>
        <w:rPr>
          <w:rFonts w:ascii="Times New Roman" w:hAnsi="Times New Roman"/>
          <w:sz w:val="24"/>
          <w:szCs w:val="24"/>
          <w:lang w:eastAsia="ru-RU"/>
        </w:rPr>
        <w:t>Нормативный срок обучения –</w:t>
      </w:r>
      <w:r w:rsidR="007B2F45">
        <w:rPr>
          <w:rFonts w:ascii="Times New Roman" w:hAnsi="Times New Roman"/>
          <w:sz w:val="24"/>
          <w:szCs w:val="24"/>
          <w:lang w:eastAsia="ru-RU"/>
        </w:rPr>
        <w:t>4</w:t>
      </w:r>
      <w:r>
        <w:rPr>
          <w:rFonts w:ascii="Times New Roman" w:hAnsi="Times New Roman"/>
          <w:sz w:val="24"/>
          <w:szCs w:val="24"/>
          <w:lang w:eastAsia="ru-RU"/>
        </w:rPr>
        <w:t>лет</w:t>
      </w:r>
    </w:p>
    <w:tbl>
      <w:tblPr>
        <w:tblW w:w="13481" w:type="dxa"/>
        <w:tblInd w:w="108" w:type="dxa"/>
        <w:tblLayout w:type="fixed"/>
        <w:tblLook w:val="0000"/>
      </w:tblPr>
      <w:tblGrid>
        <w:gridCol w:w="1567"/>
        <w:gridCol w:w="148"/>
        <w:gridCol w:w="2835"/>
        <w:gridCol w:w="1119"/>
        <w:gridCol w:w="1134"/>
        <w:gridCol w:w="582"/>
        <w:gridCol w:w="132"/>
        <w:gridCol w:w="435"/>
        <w:gridCol w:w="135"/>
        <w:gridCol w:w="432"/>
        <w:gridCol w:w="1134"/>
        <w:gridCol w:w="567"/>
        <w:gridCol w:w="993"/>
        <w:gridCol w:w="708"/>
        <w:gridCol w:w="709"/>
        <w:gridCol w:w="851"/>
      </w:tblGrid>
      <w:tr w:rsidR="007B2F45" w:rsidTr="007B2F45">
        <w:trPr>
          <w:gridAfter w:val="4"/>
          <w:wAfter w:w="3261" w:type="dxa"/>
          <w:cantSplit/>
          <w:trHeight w:val="1904"/>
        </w:trPr>
        <w:tc>
          <w:tcPr>
            <w:tcW w:w="1715" w:type="dxa"/>
            <w:gridSpan w:val="2"/>
            <w:vMerge w:val="restart"/>
            <w:tcBorders>
              <w:top w:val="single" w:sz="4" w:space="0" w:color="auto"/>
              <w:left w:val="single" w:sz="4" w:space="0" w:color="auto"/>
              <w:bottom w:val="nil"/>
              <w:right w:val="single" w:sz="4" w:space="0" w:color="auto"/>
            </w:tcBorders>
            <w:noWrap/>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Индекс</w:t>
            </w:r>
          </w:p>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предметных областей, разделов и учебных предметов</w:t>
            </w:r>
          </w:p>
        </w:tc>
        <w:tc>
          <w:tcPr>
            <w:tcW w:w="2835" w:type="dxa"/>
            <w:vMerge w:val="restart"/>
            <w:tcBorders>
              <w:top w:val="single" w:sz="4" w:space="0" w:color="auto"/>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 частей, предметных областей, разделов и учебных предметов</w:t>
            </w:r>
          </w:p>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0"/>
                <w:szCs w:val="24"/>
                <w:lang w:eastAsia="ru-RU"/>
              </w:rPr>
              <w:t> </w:t>
            </w:r>
          </w:p>
        </w:tc>
        <w:tc>
          <w:tcPr>
            <w:tcW w:w="1119" w:type="dxa"/>
            <w:vMerge w:val="restart"/>
            <w:tcBorders>
              <w:top w:val="single" w:sz="4" w:space="0" w:color="auto"/>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roofErr w:type="spellStart"/>
            <w:proofErr w:type="gramStart"/>
            <w:r>
              <w:rPr>
                <w:rFonts w:ascii="Times New Roman" w:hAnsi="Times New Roman"/>
                <w:sz w:val="24"/>
                <w:szCs w:val="24"/>
                <w:lang w:eastAsia="ru-RU"/>
              </w:rPr>
              <w:t>Макси-мальная</w:t>
            </w:r>
            <w:proofErr w:type="spellEnd"/>
            <w:proofErr w:type="gramEnd"/>
            <w:r>
              <w:rPr>
                <w:rFonts w:ascii="Times New Roman" w:hAnsi="Times New Roman"/>
                <w:sz w:val="24"/>
                <w:szCs w:val="24"/>
                <w:lang w:eastAsia="ru-RU"/>
              </w:rPr>
              <w:t xml:space="preserve"> учебная нагрузка</w:t>
            </w:r>
          </w:p>
        </w:tc>
        <w:tc>
          <w:tcPr>
            <w:tcW w:w="1134" w:type="dxa"/>
            <w:vMerge w:val="restart"/>
            <w:tcBorders>
              <w:top w:val="single" w:sz="4" w:space="0" w:color="auto"/>
              <w:left w:val="single" w:sz="4" w:space="0" w:color="auto"/>
              <w:bottom w:val="nil"/>
              <w:right w:val="single" w:sz="4" w:space="0" w:color="auto"/>
            </w:tcBorders>
            <w:noWrap/>
            <w:vAlign w:val="center"/>
          </w:tcPr>
          <w:p w:rsidR="007B2F45" w:rsidRDefault="007B2F45"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Самост</w:t>
            </w:r>
            <w:proofErr w:type="spellEnd"/>
            <w:r>
              <w:rPr>
                <w:rFonts w:ascii="Times New Roman" w:hAnsi="Times New Roman"/>
                <w:sz w:val="24"/>
                <w:szCs w:val="24"/>
                <w:lang w:eastAsia="ru-RU"/>
              </w:rPr>
              <w:t>.</w:t>
            </w:r>
          </w:p>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работа</w:t>
            </w:r>
          </w:p>
        </w:tc>
        <w:tc>
          <w:tcPr>
            <w:tcW w:w="1716" w:type="dxa"/>
            <w:gridSpan w:val="5"/>
            <w:tcBorders>
              <w:top w:val="single" w:sz="4" w:space="0" w:color="auto"/>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Аудиторные занятия</w:t>
            </w:r>
          </w:p>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 часах)</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Промежуточная аттестация</w:t>
            </w:r>
          </w:p>
          <w:p w:rsidR="007B2F45" w:rsidRDefault="007B2F45"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0"/>
                <w:szCs w:val="20"/>
                <w:lang w:eastAsia="ru-RU"/>
              </w:rPr>
              <w:t>(по учебным полугодиям)</w:t>
            </w:r>
            <w:r>
              <w:rPr>
                <w:rFonts w:ascii="Times New Roman" w:hAnsi="Times New Roman"/>
                <w:b/>
                <w:sz w:val="24"/>
                <w:szCs w:val="24"/>
                <w:vertAlign w:val="superscript"/>
                <w:lang w:eastAsia="ru-RU"/>
              </w:rPr>
              <w:t>2)</w:t>
            </w:r>
          </w:p>
        </w:tc>
      </w:tr>
      <w:tr w:rsidR="007B2F45" w:rsidTr="007B2F45">
        <w:trPr>
          <w:gridAfter w:val="4"/>
          <w:wAfter w:w="3261" w:type="dxa"/>
          <w:cantSplit/>
          <w:trHeight w:val="253"/>
        </w:trPr>
        <w:tc>
          <w:tcPr>
            <w:tcW w:w="1715" w:type="dxa"/>
            <w:gridSpan w:val="2"/>
            <w:vMerge/>
            <w:tcBorders>
              <w:top w:val="nil"/>
              <w:left w:val="single" w:sz="4" w:space="0" w:color="auto"/>
              <w:bottom w:val="nil"/>
              <w:right w:val="single" w:sz="4" w:space="0" w:color="auto"/>
            </w:tcBorders>
            <w:noWrap/>
            <w:vAlign w:val="center"/>
          </w:tcPr>
          <w:p w:rsidR="007B2F45" w:rsidRDefault="007B2F45" w:rsidP="00EB56EF">
            <w:pPr>
              <w:spacing w:after="0" w:line="240" w:lineRule="auto"/>
              <w:jc w:val="center"/>
              <w:rPr>
                <w:rFonts w:ascii="Times New Roman" w:hAnsi="Times New Roman"/>
                <w:b/>
                <w:bCs/>
                <w:lang w:eastAsia="ru-RU"/>
              </w:rPr>
            </w:pPr>
          </w:p>
        </w:tc>
        <w:tc>
          <w:tcPr>
            <w:tcW w:w="2835" w:type="dxa"/>
            <w:vMerge/>
            <w:tcBorders>
              <w:top w:val="nil"/>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20"/>
                <w:szCs w:val="24"/>
                <w:lang w:eastAsia="ru-RU"/>
              </w:rPr>
            </w:pPr>
          </w:p>
        </w:tc>
        <w:tc>
          <w:tcPr>
            <w:tcW w:w="1119" w:type="dxa"/>
            <w:vMerge/>
            <w:tcBorders>
              <w:top w:val="nil"/>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vMerge/>
            <w:tcBorders>
              <w:top w:val="nil"/>
              <w:left w:val="single" w:sz="4" w:space="0" w:color="auto"/>
              <w:bottom w:val="single" w:sz="4" w:space="0" w:color="auto"/>
              <w:right w:val="single" w:sz="4" w:space="0" w:color="auto"/>
            </w:tcBorders>
            <w:noWrap/>
            <w:vAlign w:val="bottom"/>
          </w:tcPr>
          <w:p w:rsidR="007B2F45" w:rsidRDefault="007B2F45" w:rsidP="00EB56EF">
            <w:pPr>
              <w:spacing w:after="0" w:line="240" w:lineRule="auto"/>
              <w:jc w:val="center"/>
              <w:rPr>
                <w:rFonts w:ascii="Times New Roman" w:hAnsi="Times New Roman"/>
                <w:sz w:val="24"/>
                <w:szCs w:val="24"/>
                <w:lang w:eastAsia="ru-RU"/>
              </w:rPr>
            </w:pPr>
          </w:p>
        </w:tc>
        <w:tc>
          <w:tcPr>
            <w:tcW w:w="582" w:type="dxa"/>
            <w:vMerge w:val="restart"/>
            <w:tcBorders>
              <w:top w:val="single" w:sz="4" w:space="0" w:color="auto"/>
              <w:left w:val="single" w:sz="4" w:space="0" w:color="auto"/>
              <w:bottom w:val="nil"/>
              <w:right w:val="single" w:sz="4" w:space="0" w:color="auto"/>
            </w:tcBorders>
            <w:textDirection w:val="btLr"/>
            <w:vAlign w:val="center"/>
          </w:tcPr>
          <w:p w:rsidR="007B2F45" w:rsidRDefault="007B2F45"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Групповые занятия</w:t>
            </w:r>
          </w:p>
        </w:tc>
        <w:tc>
          <w:tcPr>
            <w:tcW w:w="567" w:type="dxa"/>
            <w:gridSpan w:val="2"/>
            <w:vMerge w:val="restart"/>
            <w:tcBorders>
              <w:top w:val="single" w:sz="4" w:space="0" w:color="auto"/>
              <w:left w:val="single" w:sz="4" w:space="0" w:color="auto"/>
              <w:bottom w:val="nil"/>
              <w:right w:val="single" w:sz="4" w:space="0" w:color="auto"/>
            </w:tcBorders>
            <w:textDirection w:val="btLr"/>
            <w:vAlign w:val="center"/>
          </w:tcPr>
          <w:p w:rsidR="007B2F45" w:rsidRDefault="007B2F45"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Мелкогрупповые занятия</w:t>
            </w:r>
          </w:p>
        </w:tc>
        <w:tc>
          <w:tcPr>
            <w:tcW w:w="567" w:type="dxa"/>
            <w:gridSpan w:val="2"/>
            <w:vMerge w:val="restart"/>
            <w:tcBorders>
              <w:top w:val="single" w:sz="4" w:space="0" w:color="auto"/>
              <w:left w:val="single" w:sz="4" w:space="0" w:color="auto"/>
              <w:bottom w:val="nil"/>
              <w:right w:val="single" w:sz="4" w:space="0" w:color="auto"/>
            </w:tcBorders>
            <w:textDirection w:val="btLr"/>
            <w:vAlign w:val="center"/>
          </w:tcPr>
          <w:p w:rsidR="007B2F45" w:rsidRDefault="007B2F45"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Индивидуальные занятия</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tcPr>
          <w:p w:rsidR="007B2F45" w:rsidRDefault="007B2F45"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 xml:space="preserve">Зачеты, </w:t>
            </w:r>
          </w:p>
          <w:p w:rsidR="007B2F45" w:rsidRDefault="007B2F45"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контрольные уроки </w:t>
            </w:r>
          </w:p>
        </w:tc>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tcPr>
          <w:p w:rsidR="007B2F45" w:rsidRDefault="007B2F45"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Экзамены </w:t>
            </w:r>
          </w:p>
        </w:tc>
      </w:tr>
      <w:tr w:rsidR="007B2F45" w:rsidTr="007B2F45">
        <w:trPr>
          <w:cantSplit/>
          <w:trHeight w:val="1435"/>
        </w:trPr>
        <w:tc>
          <w:tcPr>
            <w:tcW w:w="1715" w:type="dxa"/>
            <w:gridSpan w:val="2"/>
            <w:vMerge/>
            <w:tcBorders>
              <w:top w:val="nil"/>
              <w:left w:val="single" w:sz="4" w:space="0" w:color="auto"/>
              <w:bottom w:val="nil"/>
              <w:right w:val="single" w:sz="4" w:space="0" w:color="auto"/>
            </w:tcBorders>
            <w:noWrap/>
            <w:vAlign w:val="bottom"/>
          </w:tcPr>
          <w:p w:rsidR="007B2F45" w:rsidRDefault="007B2F45" w:rsidP="00EB56EF">
            <w:pPr>
              <w:spacing w:after="0" w:line="240" w:lineRule="auto"/>
              <w:jc w:val="center"/>
              <w:rPr>
                <w:rFonts w:ascii="Times New Roman" w:hAnsi="Times New Roman"/>
                <w:b/>
                <w:bCs/>
                <w:lang w:eastAsia="ru-RU"/>
              </w:rPr>
            </w:pPr>
          </w:p>
        </w:tc>
        <w:tc>
          <w:tcPr>
            <w:tcW w:w="2835" w:type="dxa"/>
            <w:vMerge/>
            <w:tcBorders>
              <w:top w:val="nil"/>
              <w:left w:val="single" w:sz="4" w:space="0" w:color="auto"/>
              <w:bottom w:val="nil"/>
              <w:right w:val="single" w:sz="4" w:space="0" w:color="auto"/>
            </w:tcBorders>
            <w:vAlign w:val="bottom"/>
          </w:tcPr>
          <w:p w:rsidR="007B2F45" w:rsidRDefault="007B2F45" w:rsidP="00EB56EF">
            <w:pPr>
              <w:spacing w:after="0" w:line="240" w:lineRule="auto"/>
              <w:jc w:val="center"/>
              <w:rPr>
                <w:rFonts w:ascii="Times New Roman" w:hAnsi="Times New Roman"/>
                <w:sz w:val="20"/>
                <w:szCs w:val="24"/>
                <w:lang w:eastAsia="ru-RU"/>
              </w:rPr>
            </w:pPr>
          </w:p>
        </w:tc>
        <w:tc>
          <w:tcPr>
            <w:tcW w:w="1119" w:type="dxa"/>
            <w:vMerge w:val="restart"/>
            <w:tcBorders>
              <w:top w:val="single" w:sz="4" w:space="0" w:color="auto"/>
              <w:left w:val="single" w:sz="4" w:space="0" w:color="auto"/>
              <w:bottom w:val="single" w:sz="4" w:space="0" w:color="auto"/>
              <w:right w:val="single" w:sz="4" w:space="0" w:color="auto"/>
            </w:tcBorders>
            <w:textDirection w:val="btLr"/>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582" w:type="dxa"/>
            <w:vMerge/>
            <w:tcBorders>
              <w:top w:val="nil"/>
              <w:left w:val="single" w:sz="4" w:space="0" w:color="auto"/>
              <w:bottom w:val="nil"/>
              <w:right w:val="single" w:sz="4" w:space="0" w:color="auto"/>
            </w:tcBorders>
            <w:textDirection w:val="btLr"/>
            <w:vAlign w:val="center"/>
          </w:tcPr>
          <w:p w:rsidR="007B2F45" w:rsidRDefault="007B2F45" w:rsidP="00EB56EF">
            <w:pPr>
              <w:spacing w:after="0" w:line="240" w:lineRule="auto"/>
              <w:ind w:right="113"/>
              <w:jc w:val="center"/>
              <w:rPr>
                <w:rFonts w:ascii="Times New Roman" w:hAnsi="Times New Roman"/>
                <w:sz w:val="24"/>
                <w:szCs w:val="24"/>
                <w:lang w:eastAsia="ru-RU"/>
              </w:rPr>
            </w:pPr>
          </w:p>
        </w:tc>
        <w:tc>
          <w:tcPr>
            <w:tcW w:w="567" w:type="dxa"/>
            <w:gridSpan w:val="2"/>
            <w:vMerge/>
            <w:tcBorders>
              <w:top w:val="nil"/>
              <w:left w:val="single" w:sz="4" w:space="0" w:color="auto"/>
              <w:bottom w:val="nil"/>
              <w:right w:val="single" w:sz="4" w:space="0" w:color="auto"/>
            </w:tcBorders>
            <w:textDirection w:val="btLr"/>
            <w:vAlign w:val="center"/>
          </w:tcPr>
          <w:p w:rsidR="007B2F45" w:rsidRDefault="007B2F45" w:rsidP="00EB56EF">
            <w:pPr>
              <w:spacing w:after="0" w:line="240" w:lineRule="auto"/>
              <w:ind w:right="113"/>
              <w:jc w:val="center"/>
              <w:rPr>
                <w:rFonts w:ascii="Times New Roman" w:hAnsi="Times New Roman"/>
                <w:sz w:val="24"/>
                <w:szCs w:val="24"/>
                <w:lang w:eastAsia="ru-RU"/>
              </w:rPr>
            </w:pPr>
          </w:p>
        </w:tc>
        <w:tc>
          <w:tcPr>
            <w:tcW w:w="567" w:type="dxa"/>
            <w:gridSpan w:val="2"/>
            <w:vMerge/>
            <w:tcBorders>
              <w:top w:val="nil"/>
              <w:left w:val="single" w:sz="4" w:space="0" w:color="auto"/>
              <w:bottom w:val="nil"/>
              <w:right w:val="single" w:sz="4" w:space="0" w:color="auto"/>
            </w:tcBorders>
            <w:textDirection w:val="btLr"/>
            <w:vAlign w:val="center"/>
          </w:tcPr>
          <w:p w:rsidR="007B2F45" w:rsidRDefault="007B2F45" w:rsidP="00EB56EF">
            <w:pPr>
              <w:spacing w:after="0" w:line="240" w:lineRule="auto"/>
              <w:ind w:right="113"/>
              <w:jc w:val="center"/>
              <w:rPr>
                <w:rFonts w:ascii="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extDirection w:val="btLr"/>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vMerge/>
            <w:tcBorders>
              <w:top w:val="single" w:sz="4" w:space="0" w:color="auto"/>
              <w:left w:val="single" w:sz="4" w:space="0" w:color="auto"/>
              <w:bottom w:val="single" w:sz="4" w:space="0" w:color="auto"/>
              <w:right w:val="single" w:sz="4" w:space="0" w:color="auto"/>
            </w:tcBorders>
            <w:textDirection w:val="btLr"/>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noWrap/>
            <w:textDirection w:val="btLr"/>
            <w:vAlign w:val="bottom"/>
          </w:tcPr>
          <w:p w:rsidR="007B2F45" w:rsidRDefault="007B2F45"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1-й класс</w:t>
            </w:r>
          </w:p>
        </w:tc>
        <w:tc>
          <w:tcPr>
            <w:tcW w:w="708" w:type="dxa"/>
            <w:tcBorders>
              <w:top w:val="single" w:sz="4" w:space="0" w:color="auto"/>
              <w:left w:val="single" w:sz="4" w:space="0" w:color="auto"/>
              <w:bottom w:val="single" w:sz="4" w:space="0" w:color="auto"/>
              <w:right w:val="single" w:sz="4" w:space="0" w:color="auto"/>
            </w:tcBorders>
            <w:noWrap/>
            <w:textDirection w:val="btLr"/>
            <w:vAlign w:val="bottom"/>
          </w:tcPr>
          <w:p w:rsidR="007B2F45" w:rsidRDefault="007B2F45"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2-й  класс</w:t>
            </w:r>
          </w:p>
        </w:tc>
        <w:tc>
          <w:tcPr>
            <w:tcW w:w="709" w:type="dxa"/>
            <w:tcBorders>
              <w:top w:val="single" w:sz="4" w:space="0" w:color="auto"/>
              <w:left w:val="single" w:sz="4" w:space="0" w:color="auto"/>
              <w:bottom w:val="single" w:sz="4" w:space="0" w:color="auto"/>
              <w:right w:val="single" w:sz="4" w:space="0" w:color="auto"/>
            </w:tcBorders>
            <w:noWrap/>
            <w:textDirection w:val="btLr"/>
            <w:vAlign w:val="bottom"/>
          </w:tcPr>
          <w:p w:rsidR="007B2F45" w:rsidRDefault="007B2F45"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3-й класс</w:t>
            </w:r>
          </w:p>
        </w:tc>
        <w:tc>
          <w:tcPr>
            <w:tcW w:w="851" w:type="dxa"/>
            <w:tcBorders>
              <w:top w:val="single" w:sz="4" w:space="0" w:color="auto"/>
              <w:left w:val="single" w:sz="4" w:space="0" w:color="auto"/>
              <w:bottom w:val="single" w:sz="4" w:space="0" w:color="auto"/>
              <w:right w:val="single" w:sz="4" w:space="0" w:color="auto"/>
            </w:tcBorders>
            <w:noWrap/>
            <w:textDirection w:val="btLr"/>
            <w:vAlign w:val="bottom"/>
          </w:tcPr>
          <w:p w:rsidR="007B2F45" w:rsidRDefault="007B2F45"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4-й класс</w:t>
            </w:r>
          </w:p>
        </w:tc>
      </w:tr>
      <w:tr w:rsidR="007B2F45" w:rsidTr="007B2F45">
        <w:trPr>
          <w:gridAfter w:val="4"/>
          <w:wAfter w:w="3261" w:type="dxa"/>
          <w:cantSplit/>
          <w:trHeight w:val="426"/>
        </w:trPr>
        <w:tc>
          <w:tcPr>
            <w:tcW w:w="1715" w:type="dxa"/>
            <w:gridSpan w:val="2"/>
            <w:vMerge/>
            <w:tcBorders>
              <w:top w:val="nil"/>
              <w:left w:val="single" w:sz="4" w:space="0" w:color="auto"/>
              <w:bottom w:val="nil"/>
              <w:right w:val="single" w:sz="4" w:space="0" w:color="auto"/>
            </w:tcBorders>
            <w:vAlign w:val="bottom"/>
          </w:tcPr>
          <w:p w:rsidR="007B2F45" w:rsidRDefault="007B2F45" w:rsidP="00EB56EF">
            <w:pPr>
              <w:spacing w:after="0" w:line="240" w:lineRule="auto"/>
              <w:jc w:val="center"/>
              <w:rPr>
                <w:rFonts w:ascii="Times New Roman" w:hAnsi="Times New Roman"/>
                <w:lang w:eastAsia="ru-RU"/>
              </w:rPr>
            </w:pPr>
          </w:p>
        </w:tc>
        <w:tc>
          <w:tcPr>
            <w:tcW w:w="2835" w:type="dxa"/>
            <w:vMerge/>
            <w:tcBorders>
              <w:top w:val="nil"/>
              <w:left w:val="single" w:sz="4" w:space="0" w:color="auto"/>
              <w:bottom w:val="nil"/>
              <w:right w:val="single" w:sz="4" w:space="0" w:color="auto"/>
            </w:tcBorders>
            <w:vAlign w:val="bottom"/>
          </w:tcPr>
          <w:p w:rsidR="007B2F45" w:rsidRDefault="007B2F45" w:rsidP="00EB56EF">
            <w:pPr>
              <w:spacing w:after="0" w:line="240" w:lineRule="auto"/>
              <w:jc w:val="center"/>
              <w:rPr>
                <w:rFonts w:ascii="Times New Roman" w:hAnsi="Times New Roman"/>
                <w:sz w:val="20"/>
                <w:szCs w:val="24"/>
                <w:lang w:eastAsia="ru-RU"/>
              </w:rPr>
            </w:pPr>
          </w:p>
        </w:tc>
        <w:tc>
          <w:tcPr>
            <w:tcW w:w="1119" w:type="dxa"/>
            <w:vMerge/>
            <w:tcBorders>
              <w:top w:val="single" w:sz="4" w:space="0" w:color="auto"/>
              <w:left w:val="single" w:sz="4" w:space="0" w:color="auto"/>
              <w:bottom w:val="single" w:sz="4" w:space="0" w:color="auto"/>
              <w:right w:val="single" w:sz="4" w:space="0" w:color="auto"/>
            </w:tcBorders>
            <w:textDirection w:val="btLr"/>
            <w:vAlign w:val="bottom"/>
          </w:tcPr>
          <w:p w:rsidR="007B2F45" w:rsidRDefault="007B2F45" w:rsidP="00EB56EF">
            <w:pPr>
              <w:spacing w:after="0" w:line="240" w:lineRule="auto"/>
              <w:jc w:val="center"/>
              <w:rPr>
                <w:rFonts w:ascii="Times New Roman" w:hAnsi="Times New Roman"/>
                <w:sz w:val="20"/>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extDirection w:val="btLr"/>
            <w:vAlign w:val="bottom"/>
          </w:tcPr>
          <w:p w:rsidR="007B2F45" w:rsidRDefault="007B2F45" w:rsidP="00EB56EF">
            <w:pPr>
              <w:spacing w:after="0" w:line="240" w:lineRule="auto"/>
              <w:jc w:val="center"/>
              <w:rPr>
                <w:rFonts w:ascii="Times New Roman" w:hAnsi="Times New Roman"/>
                <w:sz w:val="20"/>
                <w:szCs w:val="24"/>
                <w:lang w:eastAsia="ru-RU"/>
              </w:rPr>
            </w:pPr>
          </w:p>
        </w:tc>
        <w:tc>
          <w:tcPr>
            <w:tcW w:w="582" w:type="dxa"/>
            <w:vMerge/>
            <w:tcBorders>
              <w:top w:val="nil"/>
              <w:left w:val="single" w:sz="4" w:space="0" w:color="auto"/>
              <w:bottom w:val="nil"/>
              <w:right w:val="single" w:sz="4" w:space="0" w:color="auto"/>
            </w:tcBorders>
            <w:textDirection w:val="btLr"/>
            <w:vAlign w:val="center"/>
          </w:tcPr>
          <w:p w:rsidR="007B2F45" w:rsidRDefault="007B2F45" w:rsidP="00EB56EF">
            <w:pPr>
              <w:spacing w:after="0" w:line="240" w:lineRule="auto"/>
              <w:jc w:val="center"/>
              <w:rPr>
                <w:rFonts w:ascii="Times New Roman" w:hAnsi="Times New Roman"/>
                <w:sz w:val="20"/>
                <w:szCs w:val="24"/>
                <w:lang w:eastAsia="ru-RU"/>
              </w:rPr>
            </w:pPr>
          </w:p>
        </w:tc>
        <w:tc>
          <w:tcPr>
            <w:tcW w:w="567" w:type="dxa"/>
            <w:gridSpan w:val="2"/>
            <w:vMerge/>
            <w:tcBorders>
              <w:top w:val="nil"/>
              <w:left w:val="single" w:sz="4" w:space="0" w:color="auto"/>
              <w:bottom w:val="nil"/>
              <w:right w:val="single" w:sz="4" w:space="0" w:color="auto"/>
            </w:tcBorders>
            <w:textDirection w:val="btLr"/>
            <w:vAlign w:val="center"/>
          </w:tcPr>
          <w:p w:rsidR="007B2F45" w:rsidRDefault="007B2F45" w:rsidP="00EB56EF">
            <w:pPr>
              <w:spacing w:after="0" w:line="240" w:lineRule="auto"/>
              <w:jc w:val="center"/>
              <w:rPr>
                <w:rFonts w:ascii="Times New Roman" w:hAnsi="Times New Roman"/>
                <w:sz w:val="20"/>
                <w:szCs w:val="24"/>
                <w:lang w:eastAsia="ru-RU"/>
              </w:rPr>
            </w:pPr>
          </w:p>
        </w:tc>
        <w:tc>
          <w:tcPr>
            <w:tcW w:w="567" w:type="dxa"/>
            <w:gridSpan w:val="2"/>
            <w:vMerge/>
            <w:tcBorders>
              <w:top w:val="nil"/>
              <w:left w:val="single" w:sz="4" w:space="0" w:color="auto"/>
              <w:bottom w:val="nil"/>
              <w:right w:val="single" w:sz="4" w:space="0" w:color="auto"/>
            </w:tcBorders>
            <w:textDirection w:val="btLr"/>
            <w:vAlign w:val="center"/>
          </w:tcPr>
          <w:p w:rsidR="007B2F45" w:rsidRDefault="007B2F45" w:rsidP="00EB56EF">
            <w:pPr>
              <w:spacing w:after="0" w:line="240" w:lineRule="auto"/>
              <w:jc w:val="center"/>
              <w:rPr>
                <w:rFonts w:ascii="Times New Roman" w:hAnsi="Times New Roman"/>
                <w:sz w:val="20"/>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extDirection w:val="btLr"/>
            <w:vAlign w:val="bottom"/>
          </w:tcPr>
          <w:p w:rsidR="007B2F45" w:rsidRDefault="007B2F45" w:rsidP="00EB56EF">
            <w:pPr>
              <w:spacing w:after="0" w:line="240" w:lineRule="auto"/>
              <w:jc w:val="center"/>
              <w:rPr>
                <w:rFonts w:ascii="Times New Roman" w:hAnsi="Times New Roman"/>
                <w:sz w:val="20"/>
                <w:szCs w:val="24"/>
                <w:lang w:eastAsia="ru-RU"/>
              </w:rPr>
            </w:pPr>
          </w:p>
        </w:tc>
        <w:tc>
          <w:tcPr>
            <w:tcW w:w="567" w:type="dxa"/>
            <w:vMerge/>
            <w:tcBorders>
              <w:top w:val="single" w:sz="4" w:space="0" w:color="auto"/>
              <w:left w:val="single" w:sz="4" w:space="0" w:color="auto"/>
              <w:bottom w:val="single" w:sz="4" w:space="0" w:color="auto"/>
              <w:right w:val="single" w:sz="4" w:space="0" w:color="auto"/>
            </w:tcBorders>
            <w:textDirection w:val="btLr"/>
            <w:vAlign w:val="bottom"/>
          </w:tcPr>
          <w:p w:rsidR="007B2F45" w:rsidRDefault="007B2F45" w:rsidP="00EB56EF">
            <w:pPr>
              <w:spacing w:after="0" w:line="240" w:lineRule="auto"/>
              <w:jc w:val="center"/>
              <w:rPr>
                <w:rFonts w:ascii="Times New Roman" w:hAnsi="Times New Roman"/>
                <w:sz w:val="20"/>
                <w:szCs w:val="24"/>
                <w:lang w:eastAsia="ru-RU"/>
              </w:rPr>
            </w:pPr>
          </w:p>
        </w:tc>
      </w:tr>
      <w:tr w:rsidR="007B2F45" w:rsidTr="007B2F45">
        <w:trPr>
          <w:trHeight w:val="253"/>
        </w:trPr>
        <w:tc>
          <w:tcPr>
            <w:tcW w:w="1715"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1</w:t>
            </w:r>
          </w:p>
        </w:tc>
        <w:tc>
          <w:tcPr>
            <w:tcW w:w="2835"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2</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4</w:t>
            </w: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6</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7</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9</w:t>
            </w:r>
          </w:p>
        </w:tc>
        <w:tc>
          <w:tcPr>
            <w:tcW w:w="993" w:type="dxa"/>
            <w:tcBorders>
              <w:top w:val="single" w:sz="4" w:space="0" w:color="auto"/>
              <w:left w:val="single" w:sz="4" w:space="0" w:color="auto"/>
              <w:bottom w:val="single" w:sz="4" w:space="0" w:color="auto"/>
              <w:right w:val="single" w:sz="4" w:space="0" w:color="auto"/>
            </w:tcBorders>
            <w:noWrap/>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10</w:t>
            </w:r>
          </w:p>
        </w:tc>
        <w:tc>
          <w:tcPr>
            <w:tcW w:w="708" w:type="dxa"/>
            <w:tcBorders>
              <w:top w:val="single" w:sz="4" w:space="0" w:color="auto"/>
              <w:left w:val="single" w:sz="4" w:space="0" w:color="auto"/>
              <w:bottom w:val="single" w:sz="4" w:space="0" w:color="auto"/>
              <w:right w:val="single" w:sz="4" w:space="0" w:color="auto"/>
            </w:tcBorders>
            <w:noWrap/>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11</w:t>
            </w:r>
          </w:p>
        </w:tc>
        <w:tc>
          <w:tcPr>
            <w:tcW w:w="709" w:type="dxa"/>
            <w:tcBorders>
              <w:top w:val="single" w:sz="4" w:space="0" w:color="auto"/>
              <w:left w:val="single" w:sz="4" w:space="0" w:color="auto"/>
              <w:bottom w:val="single" w:sz="4" w:space="0" w:color="auto"/>
              <w:right w:val="single" w:sz="4" w:space="0" w:color="auto"/>
            </w:tcBorders>
            <w:noWrap/>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12</w:t>
            </w:r>
          </w:p>
        </w:tc>
        <w:tc>
          <w:tcPr>
            <w:tcW w:w="851" w:type="dxa"/>
            <w:tcBorders>
              <w:top w:val="single" w:sz="4" w:space="0" w:color="auto"/>
              <w:left w:val="single" w:sz="4" w:space="0" w:color="auto"/>
              <w:bottom w:val="single" w:sz="4" w:space="0" w:color="auto"/>
              <w:right w:val="single" w:sz="4" w:space="0" w:color="auto"/>
            </w:tcBorders>
            <w:noWrap/>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13</w:t>
            </w:r>
          </w:p>
        </w:tc>
      </w:tr>
      <w:tr w:rsidR="007B2F45" w:rsidTr="007B2F45">
        <w:trPr>
          <w:gridAfter w:val="4"/>
          <w:wAfter w:w="3261" w:type="dxa"/>
          <w:cantSplit/>
          <w:trHeight w:val="253"/>
        </w:trPr>
        <w:tc>
          <w:tcPr>
            <w:tcW w:w="1715" w:type="dxa"/>
            <w:gridSpan w:val="2"/>
            <w:vMerge w:val="restart"/>
            <w:tcBorders>
              <w:top w:val="single" w:sz="4" w:space="0" w:color="auto"/>
              <w:left w:val="single" w:sz="4" w:space="0" w:color="auto"/>
              <w:bottom w:val="nil"/>
              <w:right w:val="single" w:sz="4" w:space="0" w:color="auto"/>
            </w:tcBorders>
            <w:shd w:val="clear" w:color="auto" w:fill="00B0F0"/>
            <w:vAlign w:val="center"/>
          </w:tcPr>
          <w:p w:rsidR="007B2F45" w:rsidRDefault="007B2F45" w:rsidP="00EB56EF">
            <w:pPr>
              <w:spacing w:after="0" w:line="240" w:lineRule="auto"/>
              <w:jc w:val="center"/>
              <w:rPr>
                <w:rFonts w:ascii="Times New Roman" w:hAnsi="Times New Roman"/>
                <w:lang w:eastAsia="ru-RU"/>
              </w:rPr>
            </w:pPr>
          </w:p>
        </w:tc>
        <w:tc>
          <w:tcPr>
            <w:tcW w:w="2835" w:type="dxa"/>
            <w:vMerge w:val="restart"/>
            <w:tcBorders>
              <w:top w:val="single" w:sz="4" w:space="0" w:color="auto"/>
              <w:left w:val="single" w:sz="4" w:space="0" w:color="auto"/>
              <w:bottom w:val="nil"/>
              <w:right w:val="single" w:sz="4" w:space="0" w:color="auto"/>
            </w:tcBorders>
            <w:shd w:val="clear" w:color="auto" w:fill="00B0F0"/>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b/>
                <w:bCs/>
                <w:sz w:val="24"/>
                <w:szCs w:val="24"/>
                <w:lang w:eastAsia="ru-RU"/>
              </w:rPr>
              <w:t>Структура и объем ОП</w:t>
            </w:r>
          </w:p>
        </w:tc>
        <w:tc>
          <w:tcPr>
            <w:tcW w:w="1119" w:type="dxa"/>
            <w:vMerge w:val="restart"/>
            <w:tcBorders>
              <w:top w:val="single" w:sz="4" w:space="0" w:color="auto"/>
              <w:left w:val="single" w:sz="4" w:space="0" w:color="auto"/>
              <w:bottom w:val="nil"/>
              <w:right w:val="single" w:sz="4" w:space="0" w:color="auto"/>
            </w:tcBorders>
            <w:shd w:val="clear" w:color="auto" w:fill="00B0F0"/>
            <w:vAlign w:val="center"/>
          </w:tcPr>
          <w:p w:rsidR="007B2F45" w:rsidRDefault="007B2F45" w:rsidP="00EB56EF">
            <w:pPr>
              <w:spacing w:after="0" w:line="240" w:lineRule="auto"/>
              <w:jc w:val="center"/>
              <w:rPr>
                <w:rFonts w:ascii="Times New Roman" w:hAnsi="Times New Roman"/>
                <w:sz w:val="14"/>
                <w:szCs w:val="14"/>
                <w:lang w:eastAsia="ru-RU"/>
              </w:rPr>
            </w:pPr>
            <w:proofErr w:type="gramStart"/>
            <w:r>
              <w:rPr>
                <w:rFonts w:ascii="Times New Roman" w:hAnsi="Times New Roman"/>
                <w:b/>
                <w:sz w:val="24"/>
                <w:szCs w:val="24"/>
                <w:lang w:eastAsia="ru-RU"/>
              </w:rPr>
              <w:t>2250,5-</w:t>
            </w:r>
            <w:r>
              <w:rPr>
                <w:rFonts w:ascii="Times New Roman" w:hAnsi="Times New Roman"/>
                <w:b/>
                <w:sz w:val="24"/>
                <w:szCs w:val="24"/>
                <w:lang w:eastAsia="ru-RU"/>
              </w:rPr>
              <w:lastRenderedPageBreak/>
              <w:t>2646,5</w:t>
            </w:r>
            <w:r>
              <w:rPr>
                <w:rFonts w:ascii="Times New Roman" w:hAnsi="Times New Roman"/>
                <w:b/>
                <w:sz w:val="24"/>
                <w:szCs w:val="24"/>
                <w:vertAlign w:val="superscript"/>
                <w:lang w:eastAsia="ru-RU"/>
              </w:rPr>
              <w:t>1)</w:t>
            </w:r>
            <w:proofErr w:type="gramEnd"/>
          </w:p>
        </w:tc>
        <w:tc>
          <w:tcPr>
            <w:tcW w:w="1134" w:type="dxa"/>
            <w:vMerge w:val="restart"/>
            <w:tcBorders>
              <w:top w:val="single" w:sz="4" w:space="0" w:color="auto"/>
              <w:left w:val="single" w:sz="4" w:space="0" w:color="auto"/>
              <w:bottom w:val="nil"/>
              <w:right w:val="single" w:sz="4" w:space="0" w:color="auto"/>
            </w:tcBorders>
            <w:shd w:val="clear" w:color="auto" w:fill="00B0F0"/>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b/>
                <w:sz w:val="24"/>
                <w:szCs w:val="24"/>
                <w:lang w:eastAsia="ru-RU"/>
              </w:rPr>
              <w:lastRenderedPageBreak/>
              <w:t>198-330</w:t>
            </w:r>
          </w:p>
        </w:tc>
        <w:tc>
          <w:tcPr>
            <w:tcW w:w="1716" w:type="dxa"/>
            <w:gridSpan w:val="5"/>
            <w:vMerge w:val="restart"/>
            <w:tcBorders>
              <w:top w:val="single" w:sz="4" w:space="0" w:color="auto"/>
              <w:left w:val="single" w:sz="4" w:space="0" w:color="auto"/>
              <w:bottom w:val="nil"/>
              <w:right w:val="single" w:sz="4" w:space="0" w:color="auto"/>
            </w:tcBorders>
            <w:shd w:val="clear" w:color="auto" w:fill="00B0F0"/>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b/>
                <w:sz w:val="24"/>
                <w:szCs w:val="24"/>
                <w:lang w:eastAsia="ru-RU"/>
              </w:rPr>
              <w:t>2052,5-2316,5</w:t>
            </w:r>
          </w:p>
        </w:tc>
        <w:tc>
          <w:tcPr>
            <w:tcW w:w="1134" w:type="dxa"/>
            <w:vMerge w:val="restart"/>
            <w:tcBorders>
              <w:top w:val="single" w:sz="4" w:space="0" w:color="auto"/>
              <w:left w:val="single" w:sz="4" w:space="0" w:color="auto"/>
              <w:bottom w:val="nil"/>
              <w:right w:val="single" w:sz="4" w:space="0" w:color="auto"/>
            </w:tcBorders>
            <w:shd w:val="clear" w:color="auto" w:fill="00B0F0"/>
            <w:vAlign w:val="center"/>
          </w:tcPr>
          <w:p w:rsidR="007B2F45" w:rsidRDefault="007B2F45" w:rsidP="00EB56EF">
            <w:pPr>
              <w:spacing w:after="0" w:line="240" w:lineRule="auto"/>
              <w:jc w:val="center"/>
              <w:rPr>
                <w:rFonts w:ascii="Times New Roman" w:hAnsi="Times New Roman"/>
                <w:sz w:val="14"/>
                <w:szCs w:val="14"/>
                <w:lang w:eastAsia="ru-RU"/>
              </w:rPr>
            </w:pPr>
          </w:p>
        </w:tc>
        <w:tc>
          <w:tcPr>
            <w:tcW w:w="567" w:type="dxa"/>
            <w:vMerge w:val="restart"/>
            <w:tcBorders>
              <w:top w:val="single" w:sz="4" w:space="0" w:color="auto"/>
              <w:left w:val="single" w:sz="4" w:space="0" w:color="auto"/>
              <w:bottom w:val="nil"/>
              <w:right w:val="single" w:sz="4" w:space="0" w:color="auto"/>
            </w:tcBorders>
            <w:shd w:val="clear" w:color="auto" w:fill="00B0F0"/>
            <w:vAlign w:val="center"/>
          </w:tcPr>
          <w:p w:rsidR="007B2F45" w:rsidRDefault="007B2F45" w:rsidP="00EB56EF">
            <w:pPr>
              <w:spacing w:after="0" w:line="240" w:lineRule="auto"/>
              <w:jc w:val="center"/>
              <w:rPr>
                <w:rFonts w:ascii="Times New Roman" w:hAnsi="Times New Roman"/>
                <w:sz w:val="14"/>
                <w:szCs w:val="14"/>
                <w:lang w:eastAsia="ru-RU"/>
              </w:rPr>
            </w:pPr>
          </w:p>
        </w:tc>
      </w:tr>
      <w:tr w:rsidR="007B2F45" w:rsidTr="007B2F45">
        <w:trPr>
          <w:cantSplit/>
          <w:trHeight w:val="253"/>
        </w:trPr>
        <w:tc>
          <w:tcPr>
            <w:tcW w:w="1715" w:type="dxa"/>
            <w:gridSpan w:val="2"/>
            <w:vMerge/>
            <w:tcBorders>
              <w:top w:val="nil"/>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p>
        </w:tc>
        <w:tc>
          <w:tcPr>
            <w:tcW w:w="2835" w:type="dxa"/>
            <w:vMerge/>
            <w:tcBorders>
              <w:top w:val="nil"/>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p>
        </w:tc>
        <w:tc>
          <w:tcPr>
            <w:tcW w:w="1119" w:type="dxa"/>
            <w:vMerge/>
            <w:tcBorders>
              <w:top w:val="nil"/>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p>
        </w:tc>
        <w:tc>
          <w:tcPr>
            <w:tcW w:w="1134" w:type="dxa"/>
            <w:vMerge/>
            <w:tcBorders>
              <w:top w:val="nil"/>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p>
        </w:tc>
        <w:tc>
          <w:tcPr>
            <w:tcW w:w="1716" w:type="dxa"/>
            <w:gridSpan w:val="5"/>
            <w:vMerge/>
            <w:tcBorders>
              <w:top w:val="nil"/>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p>
        </w:tc>
        <w:tc>
          <w:tcPr>
            <w:tcW w:w="1134" w:type="dxa"/>
            <w:vMerge/>
            <w:tcBorders>
              <w:top w:val="nil"/>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p>
        </w:tc>
        <w:tc>
          <w:tcPr>
            <w:tcW w:w="567" w:type="dxa"/>
            <w:vMerge/>
            <w:tcBorders>
              <w:top w:val="nil"/>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708" w:type="dxa"/>
            <w:tcBorders>
              <w:top w:val="single" w:sz="4" w:space="0" w:color="auto"/>
              <w:left w:val="single" w:sz="4" w:space="0" w:color="auto"/>
              <w:bottom w:val="single" w:sz="4" w:space="0" w:color="auto"/>
              <w:right w:val="single" w:sz="4" w:space="0" w:color="auto"/>
            </w:tcBorders>
            <w:noWrap/>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709" w:type="dxa"/>
            <w:tcBorders>
              <w:top w:val="single" w:sz="4" w:space="0" w:color="auto"/>
              <w:left w:val="single" w:sz="4" w:space="0" w:color="auto"/>
              <w:bottom w:val="single" w:sz="4" w:space="0" w:color="auto"/>
              <w:right w:val="single" w:sz="4" w:space="0" w:color="auto"/>
            </w:tcBorders>
            <w:noWrap/>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851" w:type="dxa"/>
            <w:tcBorders>
              <w:top w:val="single" w:sz="4" w:space="0" w:color="auto"/>
              <w:left w:val="single" w:sz="4" w:space="0" w:color="auto"/>
              <w:bottom w:val="single" w:sz="4" w:space="0" w:color="auto"/>
              <w:right w:val="single" w:sz="4" w:space="0" w:color="auto"/>
            </w:tcBorders>
            <w:noWrap/>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r>
      <w:tr w:rsidR="007B2F45" w:rsidTr="007B2F45">
        <w:trPr>
          <w:gridAfter w:val="4"/>
          <w:wAfter w:w="3261" w:type="dxa"/>
          <w:cantSplit/>
          <w:trHeight w:val="253"/>
        </w:trPr>
        <w:tc>
          <w:tcPr>
            <w:tcW w:w="1715" w:type="dxa"/>
            <w:gridSpan w:val="2"/>
            <w:vMerge/>
            <w:tcBorders>
              <w:top w:val="nil"/>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lang w:eastAsia="ru-RU"/>
              </w:rPr>
            </w:pPr>
          </w:p>
        </w:tc>
        <w:tc>
          <w:tcPr>
            <w:tcW w:w="2835" w:type="dxa"/>
            <w:vMerge/>
            <w:tcBorders>
              <w:top w:val="nil"/>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sz w:val="14"/>
                <w:szCs w:val="14"/>
                <w:lang w:eastAsia="ru-RU"/>
              </w:rPr>
            </w:pPr>
          </w:p>
        </w:tc>
        <w:tc>
          <w:tcPr>
            <w:tcW w:w="1119" w:type="dxa"/>
            <w:vMerge/>
            <w:tcBorders>
              <w:top w:val="nil"/>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
                <w:sz w:val="24"/>
                <w:szCs w:val="24"/>
                <w:lang w:eastAsia="ru-RU"/>
              </w:rPr>
            </w:pPr>
          </w:p>
        </w:tc>
        <w:tc>
          <w:tcPr>
            <w:tcW w:w="1134" w:type="dxa"/>
            <w:vMerge/>
            <w:tcBorders>
              <w:top w:val="nil"/>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
                <w:sz w:val="24"/>
                <w:szCs w:val="24"/>
                <w:lang w:eastAsia="ru-RU"/>
              </w:rPr>
            </w:pPr>
          </w:p>
        </w:tc>
        <w:tc>
          <w:tcPr>
            <w:tcW w:w="1716" w:type="dxa"/>
            <w:gridSpan w:val="5"/>
            <w:vMerge/>
            <w:tcBorders>
              <w:top w:val="nil"/>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
                <w:sz w:val="24"/>
                <w:szCs w:val="24"/>
                <w:lang w:eastAsia="ru-RU"/>
              </w:rPr>
            </w:pPr>
          </w:p>
        </w:tc>
        <w:tc>
          <w:tcPr>
            <w:tcW w:w="1134" w:type="dxa"/>
            <w:vMerge/>
            <w:tcBorders>
              <w:top w:val="nil"/>
              <w:left w:val="single" w:sz="4" w:space="0" w:color="auto"/>
              <w:bottom w:val="nil"/>
              <w:right w:val="single" w:sz="4" w:space="0" w:color="auto"/>
            </w:tcBorders>
            <w:vAlign w:val="bottom"/>
          </w:tcPr>
          <w:p w:rsidR="007B2F45" w:rsidRDefault="007B2F45" w:rsidP="00EB56EF">
            <w:pPr>
              <w:spacing w:after="0" w:line="240" w:lineRule="auto"/>
              <w:jc w:val="center"/>
              <w:rPr>
                <w:rFonts w:ascii="Times New Roman" w:hAnsi="Times New Roman"/>
                <w:sz w:val="14"/>
                <w:szCs w:val="14"/>
                <w:lang w:eastAsia="ru-RU"/>
              </w:rPr>
            </w:pPr>
          </w:p>
        </w:tc>
        <w:tc>
          <w:tcPr>
            <w:tcW w:w="567" w:type="dxa"/>
            <w:vMerge/>
            <w:tcBorders>
              <w:top w:val="nil"/>
              <w:left w:val="single" w:sz="4" w:space="0" w:color="auto"/>
              <w:bottom w:val="nil"/>
              <w:right w:val="single" w:sz="4" w:space="0" w:color="auto"/>
            </w:tcBorders>
            <w:vAlign w:val="bottom"/>
          </w:tcPr>
          <w:p w:rsidR="007B2F45" w:rsidRDefault="007B2F45" w:rsidP="00EB56EF">
            <w:pPr>
              <w:spacing w:after="0" w:line="240" w:lineRule="auto"/>
              <w:jc w:val="center"/>
              <w:rPr>
                <w:rFonts w:ascii="Times New Roman" w:hAnsi="Times New Roman"/>
                <w:sz w:val="14"/>
                <w:szCs w:val="14"/>
                <w:lang w:eastAsia="ru-RU"/>
              </w:rPr>
            </w:pPr>
          </w:p>
        </w:tc>
      </w:tr>
      <w:tr w:rsidR="007B2F45" w:rsidTr="007B2F45">
        <w:trPr>
          <w:gridAfter w:val="4"/>
          <w:wAfter w:w="3261" w:type="dxa"/>
          <w:cantSplit/>
          <w:trHeight w:val="253"/>
        </w:trPr>
        <w:tc>
          <w:tcPr>
            <w:tcW w:w="1715" w:type="dxa"/>
            <w:gridSpan w:val="2"/>
            <w:tcBorders>
              <w:top w:val="single" w:sz="4" w:space="0" w:color="auto"/>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Обязательная часть</w:t>
            </w:r>
          </w:p>
        </w:tc>
        <w:tc>
          <w:tcPr>
            <w:tcW w:w="1119"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2250,5</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198</w:t>
            </w:r>
          </w:p>
        </w:tc>
        <w:tc>
          <w:tcPr>
            <w:tcW w:w="1716" w:type="dxa"/>
            <w:gridSpan w:val="5"/>
            <w:tcBorders>
              <w:top w:val="single" w:sz="4" w:space="0" w:color="auto"/>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2052,5</w:t>
            </w:r>
          </w:p>
        </w:tc>
        <w:tc>
          <w:tcPr>
            <w:tcW w:w="1134" w:type="dxa"/>
            <w:vMerge/>
            <w:tcBorders>
              <w:top w:val="nil"/>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sz w:val="14"/>
                <w:szCs w:val="14"/>
                <w:lang w:eastAsia="ru-RU"/>
              </w:rPr>
            </w:pPr>
          </w:p>
        </w:tc>
        <w:tc>
          <w:tcPr>
            <w:tcW w:w="567" w:type="dxa"/>
            <w:vMerge/>
            <w:tcBorders>
              <w:top w:val="nil"/>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sz w:val="14"/>
                <w:szCs w:val="14"/>
                <w:lang w:eastAsia="ru-RU"/>
              </w:rPr>
            </w:pPr>
          </w:p>
        </w:tc>
      </w:tr>
      <w:tr w:rsidR="007B2F45" w:rsidTr="007B2F45">
        <w:trPr>
          <w:trHeight w:val="315"/>
        </w:trPr>
        <w:tc>
          <w:tcPr>
            <w:tcW w:w="1715"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lang w:eastAsia="ru-RU"/>
              </w:rPr>
            </w:pPr>
            <w:r>
              <w:rPr>
                <w:rFonts w:ascii="Times New Roman" w:hAnsi="Times New Roman"/>
                <w:b/>
                <w:bCs/>
                <w:iCs/>
                <w:lang w:eastAsia="ru-RU"/>
              </w:rPr>
              <w:t>ПО.01.</w:t>
            </w:r>
          </w:p>
        </w:tc>
        <w:tc>
          <w:tcPr>
            <w:tcW w:w="2835"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Хореографическое исполнительство</w:t>
            </w:r>
          </w:p>
        </w:tc>
        <w:tc>
          <w:tcPr>
            <w:tcW w:w="1119"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1782</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33</w:t>
            </w:r>
          </w:p>
        </w:tc>
        <w:tc>
          <w:tcPr>
            <w:tcW w:w="1716" w:type="dxa"/>
            <w:gridSpan w:val="5"/>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1749</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rsidR="007B2F45" w:rsidRDefault="007B2F45" w:rsidP="00EB56EF">
            <w:pPr>
              <w:spacing w:after="0" w:line="240" w:lineRule="auto"/>
              <w:jc w:val="center"/>
              <w:rPr>
                <w:rFonts w:ascii="Times New Roman" w:hAnsi="Times New Roman"/>
                <w:b/>
                <w:bCs/>
                <w:iCs/>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
                <w:iCs/>
                <w:sz w:val="20"/>
                <w:szCs w:val="24"/>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
                <w:iCs/>
                <w:sz w:val="20"/>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
                <w:iCs/>
                <w:sz w:val="20"/>
                <w:szCs w:val="24"/>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
                <w:iCs/>
                <w:sz w:val="20"/>
                <w:szCs w:val="24"/>
                <w:lang w:eastAsia="ru-RU"/>
              </w:rPr>
            </w:pPr>
          </w:p>
        </w:tc>
      </w:tr>
      <w:tr w:rsidR="007B2F45" w:rsidTr="007B2F45">
        <w:trPr>
          <w:trHeight w:val="300"/>
        </w:trPr>
        <w:tc>
          <w:tcPr>
            <w:tcW w:w="1715"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ПО.01.УП.01.</w:t>
            </w:r>
          </w:p>
        </w:tc>
        <w:tc>
          <w:tcPr>
            <w:tcW w:w="2835"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sz w:val="24"/>
                <w:szCs w:val="24"/>
                <w:vertAlign w:val="superscript"/>
                <w:lang w:eastAsia="ru-RU"/>
              </w:rPr>
            </w:pPr>
            <w:proofErr w:type="gramStart"/>
            <w:r>
              <w:rPr>
                <w:rFonts w:ascii="Times New Roman" w:hAnsi="Times New Roman"/>
                <w:sz w:val="24"/>
                <w:szCs w:val="24"/>
                <w:lang w:eastAsia="ru-RU"/>
              </w:rPr>
              <w:t>Ритмика</w:t>
            </w:r>
            <w:r>
              <w:rPr>
                <w:rFonts w:ascii="Times New Roman" w:hAnsi="Times New Roman"/>
                <w:b/>
                <w:sz w:val="24"/>
                <w:szCs w:val="24"/>
                <w:vertAlign w:val="superscript"/>
                <w:lang w:eastAsia="ru-RU"/>
              </w:rPr>
              <w:t>3</w:t>
            </w:r>
            <w:r>
              <w:rPr>
                <w:rFonts w:ascii="Times New Roman" w:hAnsi="Times New Roman"/>
                <w:sz w:val="24"/>
                <w:szCs w:val="24"/>
                <w:vertAlign w:val="superscript"/>
                <w:lang w:eastAsia="ru-RU"/>
              </w:rPr>
              <w:t>)</w:t>
            </w:r>
            <w:proofErr w:type="gramEnd"/>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Symbol" w:hAnsi="Symbol" w:cs="Arial CYR"/>
                <w:sz w:val="24"/>
                <w:szCs w:val="24"/>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E518C7" w:rsidP="00E518C7">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r>
      <w:tr w:rsidR="007B2F45" w:rsidTr="007B2F45">
        <w:trPr>
          <w:trHeight w:val="300"/>
        </w:trPr>
        <w:tc>
          <w:tcPr>
            <w:tcW w:w="1715"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ПО.01.УП.02.</w:t>
            </w:r>
          </w:p>
        </w:tc>
        <w:tc>
          <w:tcPr>
            <w:tcW w:w="2835"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Гимнастика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99</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r>
              <w:rPr>
                <w:rFonts w:ascii="Times New Roman" w:hAnsi="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7B2F45" w:rsidTr="007B2F45">
        <w:trPr>
          <w:trHeight w:val="300"/>
        </w:trPr>
        <w:tc>
          <w:tcPr>
            <w:tcW w:w="1715"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ПО.01.УП.03.</w:t>
            </w:r>
          </w:p>
        </w:tc>
        <w:tc>
          <w:tcPr>
            <w:tcW w:w="2835"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Классический танец</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2…-8</w:t>
            </w: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7B2F45" w:rsidTr="007B2F45">
        <w:trPr>
          <w:trHeight w:val="315"/>
        </w:trPr>
        <w:tc>
          <w:tcPr>
            <w:tcW w:w="1715"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ПО.01.УП.04.</w:t>
            </w:r>
          </w:p>
        </w:tc>
        <w:tc>
          <w:tcPr>
            <w:tcW w:w="2835"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Народно-сценический танец</w:t>
            </w:r>
          </w:p>
        </w:tc>
        <w:tc>
          <w:tcPr>
            <w:tcW w:w="1119" w:type="dxa"/>
            <w:tcBorders>
              <w:top w:val="single" w:sz="4" w:space="0" w:color="auto"/>
              <w:left w:val="single" w:sz="4" w:space="0" w:color="auto"/>
              <w:bottom w:val="single" w:sz="4" w:space="0" w:color="auto"/>
              <w:right w:val="single" w:sz="4" w:space="0" w:color="auto"/>
            </w:tcBorders>
            <w:vAlign w:val="bottom"/>
          </w:tcPr>
          <w:p w:rsidR="007B2F45" w:rsidRDefault="00E518C7"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132</w:t>
            </w:r>
          </w:p>
        </w:tc>
        <w:tc>
          <w:tcPr>
            <w:tcW w:w="1134"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
                <w:bCs/>
                <w:iCs/>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
                <w:bCs/>
                <w:iCs/>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264</w:t>
            </w:r>
          </w:p>
        </w:tc>
        <w:tc>
          <w:tcPr>
            <w:tcW w:w="432"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4… -8</w:t>
            </w: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2</w:t>
            </w:r>
          </w:p>
        </w:tc>
      </w:tr>
      <w:tr w:rsidR="007B2F45" w:rsidTr="007B2F45">
        <w:trPr>
          <w:trHeight w:val="315"/>
        </w:trPr>
        <w:tc>
          <w:tcPr>
            <w:tcW w:w="1715"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ПО.01.УП.05.</w:t>
            </w:r>
          </w:p>
        </w:tc>
        <w:tc>
          <w:tcPr>
            <w:tcW w:w="2835"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Подготовка концертных номеров</w:t>
            </w:r>
          </w:p>
        </w:tc>
        <w:tc>
          <w:tcPr>
            <w:tcW w:w="1119"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462</w:t>
            </w:r>
          </w:p>
        </w:tc>
        <w:tc>
          <w:tcPr>
            <w:tcW w:w="1134"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Cs/>
                <w:iCs/>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Cs/>
                <w:iCs/>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462</w:t>
            </w:r>
          </w:p>
        </w:tc>
        <w:tc>
          <w:tcPr>
            <w:tcW w:w="432"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2… </w:t>
            </w:r>
          </w:p>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3</w:t>
            </w:r>
          </w:p>
        </w:tc>
      </w:tr>
      <w:tr w:rsidR="007B2F45" w:rsidTr="007B2F45">
        <w:trPr>
          <w:trHeight w:val="315"/>
        </w:trPr>
        <w:tc>
          <w:tcPr>
            <w:tcW w:w="1715"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lang w:eastAsia="ru-RU"/>
              </w:rPr>
            </w:pPr>
            <w:r>
              <w:rPr>
                <w:rFonts w:ascii="Times New Roman" w:hAnsi="Times New Roman"/>
                <w:b/>
                <w:bCs/>
                <w:iCs/>
                <w:lang w:eastAsia="ru-RU"/>
              </w:rPr>
              <w:t>ПО.02.</w:t>
            </w:r>
          </w:p>
        </w:tc>
        <w:tc>
          <w:tcPr>
            <w:tcW w:w="2835" w:type="dxa"/>
            <w:tcBorders>
              <w:top w:val="single" w:sz="4" w:space="0" w:color="auto"/>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rPr>
                <w:rFonts w:ascii="Times New Roman" w:hAnsi="Times New Roman"/>
                <w:b/>
                <w:bCs/>
                <w:iCs/>
                <w:sz w:val="24"/>
                <w:szCs w:val="24"/>
                <w:lang w:eastAsia="ru-RU"/>
              </w:rPr>
            </w:pPr>
            <w:r>
              <w:rPr>
                <w:rFonts w:ascii="Times New Roman" w:hAnsi="Times New Roman"/>
                <w:b/>
                <w:bCs/>
                <w:iCs/>
                <w:sz w:val="24"/>
                <w:szCs w:val="24"/>
                <w:lang w:eastAsia="ru-RU"/>
              </w:rPr>
              <w:t>Теория и история  искусств</w:t>
            </w:r>
          </w:p>
        </w:tc>
        <w:tc>
          <w:tcPr>
            <w:tcW w:w="1119" w:type="dxa"/>
            <w:tcBorders>
              <w:top w:val="single" w:sz="4" w:space="0" w:color="auto"/>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346,5</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165</w:t>
            </w:r>
          </w:p>
        </w:tc>
        <w:tc>
          <w:tcPr>
            <w:tcW w:w="1716" w:type="dxa"/>
            <w:gridSpan w:val="5"/>
            <w:tcBorders>
              <w:top w:val="single" w:sz="4" w:space="0" w:color="auto"/>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181,5</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rsidR="007B2F45" w:rsidRDefault="007B2F45"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b/>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w:t>
            </w:r>
          </w:p>
        </w:tc>
        <w:tc>
          <w:tcPr>
            <w:tcW w:w="708"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w:t>
            </w:r>
          </w:p>
        </w:tc>
        <w:tc>
          <w:tcPr>
            <w:tcW w:w="709"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w:t>
            </w:r>
          </w:p>
        </w:tc>
        <w:tc>
          <w:tcPr>
            <w:tcW w:w="851"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w:t>
            </w:r>
          </w:p>
        </w:tc>
      </w:tr>
      <w:tr w:rsidR="007B2F45" w:rsidTr="007B2F45">
        <w:trPr>
          <w:trHeight w:val="300"/>
        </w:trPr>
        <w:tc>
          <w:tcPr>
            <w:tcW w:w="1715"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ПО.02.УП.01.</w:t>
            </w:r>
          </w:p>
        </w:tc>
        <w:tc>
          <w:tcPr>
            <w:tcW w:w="2835"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Слушание музыки и музыкальная грамота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518C7">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7B2F45" w:rsidTr="007B2F45">
        <w:trPr>
          <w:trHeight w:val="300"/>
        </w:trPr>
        <w:tc>
          <w:tcPr>
            <w:tcW w:w="1715"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ПО.02.УП.02.</w:t>
            </w:r>
          </w:p>
        </w:tc>
        <w:tc>
          <w:tcPr>
            <w:tcW w:w="2835"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Музыкальная литература (зарубежная, отечественная)</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895"/>
        </w:trPr>
        <w:tc>
          <w:tcPr>
            <w:tcW w:w="1715"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ПО.03.УП.03.</w:t>
            </w:r>
          </w:p>
        </w:tc>
        <w:tc>
          <w:tcPr>
            <w:tcW w:w="2835"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История хореографического искусства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7B2F45" w:rsidTr="007B2F45">
        <w:trPr>
          <w:trHeight w:val="300"/>
        </w:trPr>
        <w:tc>
          <w:tcPr>
            <w:tcW w:w="4550"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lang w:eastAsia="ru-RU"/>
              </w:rPr>
            </w:pPr>
            <w:r>
              <w:rPr>
                <w:rFonts w:ascii="Times New Roman" w:hAnsi="Times New Roman"/>
                <w:b/>
                <w:bCs/>
                <w:lang w:eastAsia="ru-RU"/>
              </w:rPr>
              <w:t>Аудиторная нагрузка по двум предметным областям:</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p>
        </w:tc>
        <w:tc>
          <w:tcPr>
            <w:tcW w:w="1716" w:type="dxa"/>
            <w:gridSpan w:val="5"/>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1930,5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color w:val="F79646"/>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color w:val="F79646"/>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12</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12</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12</w:t>
            </w:r>
          </w:p>
        </w:tc>
      </w:tr>
      <w:tr w:rsidR="007B2F45" w:rsidTr="007B2F45">
        <w:trPr>
          <w:trHeight w:val="300"/>
        </w:trPr>
        <w:tc>
          <w:tcPr>
            <w:tcW w:w="4550"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lang w:eastAsia="ru-RU"/>
              </w:rPr>
            </w:pPr>
            <w:r>
              <w:rPr>
                <w:rFonts w:ascii="Times New Roman" w:hAnsi="Times New Roman"/>
                <w:b/>
                <w:bCs/>
                <w:lang w:eastAsia="ru-RU"/>
              </w:rPr>
              <w:t>Максимальная нагрузка по двум предметным областям:</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2128,5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198</w:t>
            </w:r>
          </w:p>
        </w:tc>
        <w:tc>
          <w:tcPr>
            <w:tcW w:w="1716" w:type="dxa"/>
            <w:gridSpan w:val="5"/>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1930,5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color w:val="F79646"/>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color w:val="F79646"/>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13</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13</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13</w:t>
            </w:r>
          </w:p>
        </w:tc>
      </w:tr>
      <w:tr w:rsidR="007B2F45" w:rsidTr="007B2F45">
        <w:trPr>
          <w:trHeight w:val="300"/>
        </w:trPr>
        <w:tc>
          <w:tcPr>
            <w:tcW w:w="4550"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lang w:eastAsia="ru-RU"/>
              </w:rPr>
            </w:pPr>
            <w:r>
              <w:rPr>
                <w:rFonts w:ascii="Times New Roman" w:hAnsi="Times New Roman"/>
                <w:b/>
                <w:bCs/>
                <w:lang w:eastAsia="ru-RU"/>
              </w:rPr>
              <w:t>Количество контрольных уроков, зачетов, экзаменов по трем предметным областям:</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color w:val="F79646"/>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color w:val="F79646"/>
                <w:sz w:val="24"/>
                <w:szCs w:val="24"/>
                <w:lang w:eastAsia="ru-RU"/>
              </w:rPr>
            </w:pPr>
          </w:p>
        </w:tc>
        <w:tc>
          <w:tcPr>
            <w:tcW w:w="1716" w:type="dxa"/>
            <w:gridSpan w:val="5"/>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color w:val="F79646"/>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13</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w:t>
            </w: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b/>
                <w:color w:val="F79646"/>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color w:val="F79646"/>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color w:val="F79646"/>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color w:val="F79646"/>
                <w:sz w:val="24"/>
                <w:szCs w:val="24"/>
                <w:lang w:eastAsia="ru-RU"/>
              </w:rPr>
            </w:pP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lang w:eastAsia="ru-RU"/>
              </w:rPr>
            </w:pPr>
            <w:r>
              <w:rPr>
                <w:rFonts w:ascii="Times New Roman" w:hAnsi="Times New Roman"/>
                <w:b/>
                <w:bCs/>
                <w:lang w:eastAsia="ru-RU"/>
              </w:rPr>
              <w:t>В.00.</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vertAlign w:val="superscript"/>
                <w:lang w:eastAsia="ru-RU"/>
              </w:rPr>
            </w:pPr>
            <w:proofErr w:type="gramStart"/>
            <w:r>
              <w:rPr>
                <w:rFonts w:ascii="Times New Roman" w:hAnsi="Times New Roman"/>
                <w:b/>
                <w:bCs/>
                <w:lang w:eastAsia="ru-RU"/>
              </w:rPr>
              <w:t>Вариативная часть</w:t>
            </w:r>
            <w:r>
              <w:rPr>
                <w:rFonts w:ascii="Times New Roman" w:hAnsi="Times New Roman"/>
                <w:b/>
                <w:bCs/>
                <w:vertAlign w:val="superscript"/>
                <w:lang w:eastAsia="ru-RU"/>
              </w:rPr>
              <w:t>5)</w:t>
            </w:r>
            <w:proofErr w:type="gramEnd"/>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396</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132</w:t>
            </w:r>
          </w:p>
        </w:tc>
        <w:tc>
          <w:tcPr>
            <w:tcW w:w="1716" w:type="dxa"/>
            <w:gridSpan w:val="5"/>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264</w:t>
            </w:r>
          </w:p>
        </w:tc>
        <w:tc>
          <w:tcPr>
            <w:tcW w:w="1134"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В.01.</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vertAlign w:val="superscript"/>
                <w:lang w:eastAsia="ru-RU"/>
              </w:rPr>
            </w:pPr>
            <w:r>
              <w:rPr>
                <w:rFonts w:ascii="Times New Roman" w:hAnsi="Times New Roman"/>
                <w:lang w:eastAsia="ru-RU"/>
              </w:rPr>
              <w:t>Историко-бытовой танец</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- 10</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lastRenderedPageBreak/>
              <w:t>В.02.</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lang w:eastAsia="ru-RU"/>
              </w:rPr>
            </w:pPr>
            <w:r>
              <w:rPr>
                <w:rFonts w:ascii="Times New Roman" w:hAnsi="Times New Roman"/>
                <w:lang w:eastAsia="ru-RU"/>
              </w:rPr>
              <w:t>Основы игры на музыкальном инструменте</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264</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- 10</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В.03.</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lang w:eastAsia="ru-RU"/>
              </w:rPr>
            </w:pPr>
            <w:r>
              <w:rPr>
                <w:rFonts w:ascii="Times New Roman" w:hAnsi="Times New Roman"/>
                <w:bCs/>
                <w:lang w:eastAsia="ru-RU"/>
              </w:rPr>
              <w:t>История искусства (изобразительного, театрального, киноискусства)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В.04.</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lang w:eastAsia="ru-RU"/>
              </w:rPr>
            </w:pPr>
            <w:r>
              <w:rPr>
                <w:rFonts w:ascii="Times New Roman" w:hAnsi="Times New Roman"/>
                <w:bCs/>
                <w:lang w:eastAsia="ru-RU"/>
              </w:rPr>
              <w:t>Современный танец</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В.05.</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bCs/>
                <w:lang w:eastAsia="ru-RU"/>
              </w:rPr>
            </w:pPr>
            <w:proofErr w:type="spellStart"/>
            <w:r>
              <w:rPr>
                <w:rFonts w:ascii="Times New Roman" w:hAnsi="Times New Roman"/>
                <w:bCs/>
                <w:lang w:eastAsia="ru-RU"/>
              </w:rPr>
              <w:t>Стэп</w:t>
            </w:r>
            <w:proofErr w:type="spellEnd"/>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В.06.</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bCs/>
                <w:lang w:eastAsia="ru-RU"/>
              </w:rPr>
            </w:pPr>
            <w:r>
              <w:rPr>
                <w:rFonts w:ascii="Times New Roman" w:hAnsi="Times New Roman"/>
                <w:bCs/>
                <w:lang w:eastAsia="ru-RU"/>
              </w:rPr>
              <w:t>Актерское мастерство</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В.07.</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bCs/>
                <w:lang w:eastAsia="ru-RU"/>
              </w:rPr>
            </w:pPr>
            <w:r>
              <w:rPr>
                <w:rFonts w:ascii="Times New Roman" w:hAnsi="Times New Roman"/>
                <w:bCs/>
                <w:lang w:eastAsia="ru-RU"/>
              </w:rPr>
              <w:t>Бальный танец</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4550"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lang w:eastAsia="ru-RU"/>
              </w:rPr>
            </w:pPr>
            <w:r>
              <w:rPr>
                <w:rFonts w:ascii="Times New Roman" w:hAnsi="Times New Roman"/>
                <w:b/>
                <w:bCs/>
                <w:iCs/>
                <w:lang w:eastAsia="ru-RU"/>
              </w:rPr>
              <w:t>Всего аудиторная нагрузка с учетом вариативной части:</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color w:val="F79646"/>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color w:val="F79646"/>
                <w:sz w:val="24"/>
                <w:szCs w:val="24"/>
                <w:lang w:eastAsia="ru-RU"/>
              </w:rPr>
            </w:pPr>
          </w:p>
        </w:tc>
        <w:tc>
          <w:tcPr>
            <w:tcW w:w="1716" w:type="dxa"/>
            <w:gridSpan w:val="5"/>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2194,5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21</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w:t>
            </w: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10,5</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14</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14</w:t>
            </w:r>
          </w:p>
        </w:tc>
      </w:tr>
      <w:tr w:rsidR="007B2F45" w:rsidTr="007B2F45">
        <w:trPr>
          <w:trHeight w:val="315"/>
        </w:trPr>
        <w:tc>
          <w:tcPr>
            <w:tcW w:w="4550"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vertAlign w:val="superscript"/>
                <w:lang w:eastAsia="ru-RU"/>
              </w:rPr>
            </w:pPr>
            <w:r>
              <w:rPr>
                <w:rFonts w:ascii="Times New Roman" w:hAnsi="Times New Roman"/>
                <w:b/>
                <w:bCs/>
                <w:iCs/>
                <w:lang w:eastAsia="ru-RU"/>
              </w:rPr>
              <w:t>Всего максимальная нагрузка с учетом вариативной части:</w:t>
            </w:r>
            <w:r>
              <w:rPr>
                <w:rFonts w:ascii="Times New Roman" w:hAnsi="Times New Roman"/>
                <w:b/>
                <w:bCs/>
                <w:iCs/>
                <w:vertAlign w:val="superscript"/>
                <w:lang w:eastAsia="ru-RU"/>
              </w:rPr>
              <w:t>6)</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2524,5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330</w:t>
            </w:r>
          </w:p>
        </w:tc>
        <w:tc>
          <w:tcPr>
            <w:tcW w:w="1716" w:type="dxa"/>
            <w:gridSpan w:val="5"/>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2194,5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12,5</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16</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16</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16</w:t>
            </w:r>
          </w:p>
        </w:tc>
      </w:tr>
      <w:tr w:rsidR="007B2F45" w:rsidTr="007B2F45">
        <w:trPr>
          <w:trHeight w:val="315"/>
        </w:trPr>
        <w:tc>
          <w:tcPr>
            <w:tcW w:w="4550"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lang w:eastAsia="ru-RU"/>
              </w:rPr>
            </w:pPr>
            <w:r>
              <w:rPr>
                <w:rFonts w:ascii="Times New Roman" w:hAnsi="Times New Roman"/>
                <w:b/>
                <w:bCs/>
                <w:iCs/>
                <w:lang w:eastAsia="ru-RU"/>
              </w:rPr>
              <w:t>Всего количество контрольных уроков, зачетов, экзаменов:</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1716" w:type="dxa"/>
            <w:gridSpan w:val="5"/>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r>
      <w:tr w:rsidR="007B2F45" w:rsidTr="007B2F45">
        <w:trPr>
          <w:gridAfter w:val="4"/>
          <w:wAfter w:w="3261" w:type="dxa"/>
          <w:trHeight w:val="315"/>
        </w:trPr>
        <w:tc>
          <w:tcPr>
            <w:tcW w:w="1567"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lang w:eastAsia="ru-RU"/>
              </w:rPr>
            </w:pPr>
            <w:r>
              <w:rPr>
                <w:rFonts w:ascii="Times New Roman" w:hAnsi="Times New Roman"/>
                <w:b/>
                <w:bCs/>
                <w:iCs/>
                <w:lang w:eastAsia="ru-RU"/>
              </w:rPr>
              <w:t>К.03.00.</w:t>
            </w:r>
          </w:p>
        </w:tc>
        <w:tc>
          <w:tcPr>
            <w:tcW w:w="298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vertAlign w:val="superscript"/>
                <w:lang w:eastAsia="ru-RU"/>
              </w:rPr>
            </w:pPr>
            <w:r>
              <w:rPr>
                <w:rFonts w:ascii="Times New Roman" w:hAnsi="Times New Roman"/>
                <w:b/>
                <w:bCs/>
                <w:iCs/>
                <w:lang w:eastAsia="ru-RU"/>
              </w:rPr>
              <w:t>Консультации</w:t>
            </w:r>
            <w:proofErr w:type="gramStart"/>
            <w:r>
              <w:rPr>
                <w:rFonts w:ascii="Times New Roman" w:hAnsi="Times New Roman"/>
                <w:b/>
                <w:bCs/>
                <w:iCs/>
                <w:vertAlign w:val="superscript"/>
                <w:lang w:eastAsia="ru-RU"/>
              </w:rPr>
              <w:t>7</w:t>
            </w:r>
            <w:proofErr w:type="gramEnd"/>
            <w:r>
              <w:rPr>
                <w:rFonts w:ascii="Times New Roman" w:hAnsi="Times New Roman"/>
                <w:b/>
                <w:bCs/>
                <w:iCs/>
                <w:vertAlign w:val="superscript"/>
                <w:lang w:eastAsia="ru-RU"/>
              </w:rPr>
              <w:t>)</w:t>
            </w:r>
          </w:p>
        </w:tc>
        <w:tc>
          <w:tcPr>
            <w:tcW w:w="1119"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122</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1716" w:type="dxa"/>
            <w:gridSpan w:val="5"/>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122</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rsidR="007B2F45" w:rsidRDefault="007B2F45"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4"/>
                <w:szCs w:val="24"/>
                <w:lang w:eastAsia="ru-RU"/>
              </w:rPr>
            </w:pPr>
          </w:p>
        </w:tc>
      </w:tr>
      <w:tr w:rsidR="007B2F45" w:rsidTr="007B2F45">
        <w:trPr>
          <w:trHeight w:val="300"/>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К.03.01.</w:t>
            </w:r>
          </w:p>
        </w:tc>
        <w:tc>
          <w:tcPr>
            <w:tcW w:w="2983"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rPr>
                <w:rFonts w:ascii="Times New Roman" w:hAnsi="Times New Roman"/>
                <w:lang w:eastAsia="ru-RU"/>
              </w:rPr>
            </w:pPr>
            <w:r>
              <w:rPr>
                <w:rFonts w:ascii="Times New Roman" w:hAnsi="Times New Roman"/>
                <w:bCs/>
                <w:lang w:eastAsia="ru-RU"/>
              </w:rPr>
              <w:t>Ритмика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167"/>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К.03.02.</w:t>
            </w:r>
          </w:p>
        </w:tc>
        <w:tc>
          <w:tcPr>
            <w:tcW w:w="2983"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rPr>
                <w:rFonts w:ascii="Times New Roman" w:hAnsi="Times New Roman"/>
                <w:lang w:eastAsia="ru-RU"/>
              </w:rPr>
            </w:pPr>
            <w:r>
              <w:rPr>
                <w:rFonts w:ascii="Times New Roman" w:hAnsi="Times New Roman"/>
                <w:lang w:eastAsia="ru-RU"/>
              </w:rPr>
              <w:t>Гимнастика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00"/>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К.03.03</w:t>
            </w:r>
          </w:p>
        </w:tc>
        <w:tc>
          <w:tcPr>
            <w:tcW w:w="2983"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80" w:lineRule="exact"/>
              <w:ind w:right="686"/>
              <w:jc w:val="both"/>
              <w:rPr>
                <w:rFonts w:ascii="Times New Roman" w:hAnsi="Times New Roman"/>
                <w:lang w:eastAsia="ru-RU"/>
              </w:rPr>
            </w:pPr>
            <w:r>
              <w:rPr>
                <w:rFonts w:ascii="Times New Roman" w:hAnsi="Times New Roman"/>
                <w:lang w:eastAsia="ru-RU"/>
              </w:rPr>
              <w:t>Классический танец</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40</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r>
      <w:tr w:rsidR="007B2F45" w:rsidTr="007B2F45">
        <w:trPr>
          <w:trHeight w:val="300"/>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К.03.04.</w:t>
            </w:r>
          </w:p>
        </w:tc>
        <w:tc>
          <w:tcPr>
            <w:tcW w:w="2983"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80" w:lineRule="exact"/>
              <w:ind w:right="686"/>
              <w:jc w:val="both"/>
              <w:rPr>
                <w:rFonts w:ascii="Times New Roman" w:hAnsi="Times New Roman"/>
                <w:lang w:eastAsia="ru-RU"/>
              </w:rPr>
            </w:pPr>
            <w:r>
              <w:rPr>
                <w:rFonts w:ascii="Times New Roman" w:hAnsi="Times New Roman"/>
                <w:lang w:eastAsia="ru-RU"/>
              </w:rPr>
              <w:t>Народно-сценический танец</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24</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r>
      <w:tr w:rsidR="007B2F45" w:rsidTr="007B2F45">
        <w:trPr>
          <w:trHeight w:val="300"/>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К.03.05.</w:t>
            </w:r>
          </w:p>
        </w:tc>
        <w:tc>
          <w:tcPr>
            <w:tcW w:w="2983"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80" w:lineRule="exact"/>
              <w:ind w:right="686"/>
              <w:jc w:val="both"/>
              <w:rPr>
                <w:rFonts w:ascii="Times New Roman" w:hAnsi="Times New Roman"/>
                <w:lang w:eastAsia="ru-RU"/>
              </w:rPr>
            </w:pPr>
            <w:r>
              <w:rPr>
                <w:rFonts w:ascii="Times New Roman" w:hAnsi="Times New Roman"/>
                <w:lang w:eastAsia="ru-RU"/>
              </w:rPr>
              <w:t>Подготовка концертных номеров</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38</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r>
      <w:tr w:rsidR="007B2F45" w:rsidTr="007B2F45">
        <w:trPr>
          <w:trHeight w:val="300"/>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К.03.06.</w:t>
            </w:r>
          </w:p>
        </w:tc>
        <w:tc>
          <w:tcPr>
            <w:tcW w:w="2983"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80" w:lineRule="exact"/>
              <w:ind w:right="686"/>
              <w:jc w:val="both"/>
              <w:rPr>
                <w:rFonts w:ascii="Times New Roman" w:hAnsi="Times New Roman"/>
                <w:lang w:eastAsia="ru-RU"/>
              </w:rPr>
            </w:pPr>
            <w:r>
              <w:rPr>
                <w:rFonts w:ascii="Times New Roman" w:hAnsi="Times New Roman"/>
                <w:lang w:eastAsia="ru-RU"/>
              </w:rPr>
              <w:t>Слушание музыки и музыкальная грамота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00"/>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К.03.07.</w:t>
            </w:r>
          </w:p>
        </w:tc>
        <w:tc>
          <w:tcPr>
            <w:tcW w:w="2983"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80" w:lineRule="exact"/>
              <w:ind w:right="686"/>
              <w:jc w:val="both"/>
              <w:rPr>
                <w:rFonts w:ascii="Times New Roman" w:hAnsi="Times New Roman"/>
                <w:lang w:eastAsia="ru-RU"/>
              </w:rPr>
            </w:pPr>
            <w:r>
              <w:rPr>
                <w:rFonts w:ascii="Times New Roman" w:hAnsi="Times New Roman"/>
                <w:lang w:eastAsia="ru-RU"/>
              </w:rPr>
              <w:t>Музыкальная литература (зарубежная, отечественная)</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00"/>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К.04.08.</w:t>
            </w:r>
          </w:p>
        </w:tc>
        <w:tc>
          <w:tcPr>
            <w:tcW w:w="2983"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80" w:lineRule="exact"/>
              <w:ind w:right="686"/>
              <w:jc w:val="both"/>
              <w:rPr>
                <w:rFonts w:ascii="Times New Roman" w:hAnsi="Times New Roman"/>
                <w:lang w:eastAsia="ru-RU"/>
              </w:rPr>
            </w:pPr>
            <w:r>
              <w:rPr>
                <w:rFonts w:ascii="Times New Roman" w:hAnsi="Times New Roman"/>
                <w:lang w:eastAsia="ru-RU"/>
              </w:rPr>
              <w:t xml:space="preserve">История </w:t>
            </w:r>
            <w:r>
              <w:rPr>
                <w:rFonts w:ascii="Times New Roman" w:hAnsi="Times New Roman"/>
                <w:lang w:eastAsia="ru-RU"/>
              </w:rPr>
              <w:lastRenderedPageBreak/>
              <w:t>хореографического искусства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r>
      <w:tr w:rsidR="007B2F45" w:rsidTr="007B2F45">
        <w:trPr>
          <w:gridAfter w:val="13"/>
          <w:wAfter w:w="8931" w:type="dxa"/>
          <w:trHeight w:val="631"/>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lang w:eastAsia="ru-RU"/>
              </w:rPr>
            </w:pPr>
            <w:r>
              <w:rPr>
                <w:rFonts w:ascii="Times New Roman" w:hAnsi="Times New Roman"/>
                <w:b/>
                <w:lang w:eastAsia="ru-RU"/>
              </w:rPr>
              <w:lastRenderedPageBreak/>
              <w:t>А.04.00.</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lang w:eastAsia="ru-RU"/>
              </w:rPr>
            </w:pPr>
            <w:r>
              <w:rPr>
                <w:rFonts w:ascii="Times New Roman" w:hAnsi="Times New Roman"/>
                <w:b/>
                <w:lang w:eastAsia="ru-RU"/>
              </w:rPr>
              <w:t>Аттестация</w:t>
            </w:r>
          </w:p>
        </w:tc>
      </w:tr>
      <w:tr w:rsidR="007B2F45" w:rsidTr="007B2F45">
        <w:trPr>
          <w:trHeight w:val="347"/>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ПА.04.01.</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lang w:eastAsia="ru-RU"/>
              </w:rPr>
            </w:pPr>
            <w:r>
              <w:rPr>
                <w:rFonts w:ascii="Times New Roman" w:hAnsi="Times New Roman"/>
                <w:lang w:eastAsia="ru-RU"/>
              </w:rPr>
              <w:t>Промежуточная (экзаменационная)</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lang w:eastAsia="ru-RU"/>
              </w:rPr>
            </w:pPr>
            <w:r>
              <w:rPr>
                <w:rFonts w:ascii="Times New Roman" w:hAnsi="Times New Roman"/>
                <w:bCs/>
                <w:iCs/>
                <w:lang w:eastAsia="ru-RU"/>
              </w:rPr>
              <w:t>ИА.04.02.</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bCs/>
                <w:iCs/>
                <w:lang w:eastAsia="ru-RU"/>
              </w:rPr>
            </w:pPr>
            <w:r>
              <w:rPr>
                <w:rFonts w:ascii="Times New Roman" w:hAnsi="Times New Roman"/>
                <w:bCs/>
                <w:iCs/>
                <w:lang w:eastAsia="ru-RU"/>
              </w:rPr>
              <w:t>Итоговая аттестация</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2 </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lang w:eastAsia="ru-RU"/>
              </w:rPr>
            </w:pPr>
            <w:r>
              <w:rPr>
                <w:rFonts w:ascii="Times New Roman" w:hAnsi="Times New Roman"/>
                <w:bCs/>
                <w:iCs/>
                <w:lang w:eastAsia="ru-RU"/>
              </w:rPr>
              <w:t>ИА.04.02.01.</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bCs/>
                <w:iCs/>
                <w:lang w:eastAsia="ru-RU"/>
              </w:rPr>
            </w:pPr>
            <w:r>
              <w:rPr>
                <w:rFonts w:ascii="Times New Roman" w:hAnsi="Times New Roman"/>
                <w:bCs/>
                <w:iCs/>
                <w:lang w:eastAsia="ru-RU"/>
              </w:rPr>
              <w:t>Классический танец</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1 </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lang w:eastAsia="ru-RU"/>
              </w:rPr>
            </w:pPr>
            <w:r>
              <w:rPr>
                <w:rFonts w:ascii="Times New Roman" w:hAnsi="Times New Roman"/>
                <w:bCs/>
                <w:iCs/>
                <w:lang w:eastAsia="ru-RU"/>
              </w:rPr>
              <w:t>ИА.04.02.02.</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bCs/>
                <w:iCs/>
                <w:lang w:eastAsia="ru-RU"/>
              </w:rPr>
            </w:pPr>
            <w:r>
              <w:rPr>
                <w:rFonts w:ascii="Times New Roman" w:hAnsi="Times New Roman"/>
                <w:bCs/>
                <w:iCs/>
                <w:lang w:eastAsia="ru-RU"/>
              </w:rPr>
              <w:t>Народно-сценический танец</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lang w:eastAsia="ru-RU"/>
              </w:rPr>
            </w:pPr>
            <w:r>
              <w:rPr>
                <w:rFonts w:ascii="Times New Roman" w:hAnsi="Times New Roman"/>
                <w:bCs/>
                <w:iCs/>
                <w:lang w:eastAsia="ru-RU"/>
              </w:rPr>
              <w:t>ИА.04.02.03.</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bCs/>
                <w:iCs/>
                <w:lang w:eastAsia="ru-RU"/>
              </w:rPr>
            </w:pPr>
            <w:r>
              <w:rPr>
                <w:rFonts w:ascii="Times New Roman" w:hAnsi="Times New Roman"/>
                <w:bCs/>
                <w:iCs/>
                <w:lang w:eastAsia="ru-RU"/>
              </w:rPr>
              <w:t>История хореографического искусства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4550"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vertAlign w:val="superscript"/>
                <w:lang w:eastAsia="ru-RU"/>
              </w:rPr>
            </w:pPr>
            <w:r>
              <w:rPr>
                <w:rFonts w:ascii="Times New Roman" w:hAnsi="Times New Roman"/>
                <w:b/>
                <w:bCs/>
                <w:iCs/>
                <w:lang w:eastAsia="ru-RU"/>
              </w:rPr>
              <w:t>Резерв учебного времени</w:t>
            </w:r>
            <w:proofErr w:type="gramStart"/>
            <w:r>
              <w:rPr>
                <w:rFonts w:ascii="Times New Roman" w:hAnsi="Times New Roman"/>
                <w:b/>
                <w:bCs/>
                <w:iCs/>
                <w:vertAlign w:val="superscript"/>
                <w:lang w:eastAsia="ru-RU"/>
              </w:rPr>
              <w:t>7</w:t>
            </w:r>
            <w:proofErr w:type="gramEnd"/>
            <w:r>
              <w:rPr>
                <w:rFonts w:ascii="Times New Roman" w:hAnsi="Times New Roman"/>
                <w:b/>
                <w:bCs/>
                <w:iCs/>
                <w:vertAlign w:val="superscript"/>
                <w:lang w:eastAsia="ru-RU"/>
              </w:rPr>
              <w:t>)</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
                <w:bCs/>
                <w:iCs/>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bl>
    <w:p w:rsidR="00EE721F" w:rsidRDefault="00EE721F" w:rsidP="00EE721F">
      <w:pPr>
        <w:numPr>
          <w:ilvl w:val="0"/>
          <w:numId w:val="8"/>
        </w:numPr>
        <w:spacing w:after="0" w:line="240" w:lineRule="auto"/>
        <w:jc w:val="both"/>
        <w:rPr>
          <w:rFonts w:ascii="Times New Roman" w:hAnsi="Times New Roman"/>
          <w:bCs/>
          <w:vertAlign w:val="superscript"/>
        </w:rPr>
      </w:pPr>
      <w:r>
        <w:rPr>
          <w:rFonts w:ascii="Times New Roman" w:hAnsi="Times New Roman"/>
          <w:bCs/>
        </w:rPr>
        <w:t xml:space="preserve">В общей трудоемкости образовательной программы  (далее – ОП) на выбор ДШИ предлагается минимальное и максимальное количество часов (без учета и с учетом вариативной части). При формировании учебного плана обязательная часть в части количества часов, сроков реализации предметов и количество часов консультаций остаются неизменными, вариативная часть разрабатывается ДШИ самостоятельно. Объем времени вариативной части, предусматриваемый ДШИ на занятия преподавателя с </w:t>
      </w:r>
      <w:proofErr w:type="gramStart"/>
      <w:r>
        <w:rPr>
          <w:rFonts w:ascii="Times New Roman" w:hAnsi="Times New Roman"/>
          <w:bCs/>
        </w:rPr>
        <w:t>обучающимся</w:t>
      </w:r>
      <w:proofErr w:type="gramEnd"/>
      <w:r>
        <w:rPr>
          <w:rFonts w:ascii="Times New Roman" w:hAnsi="Times New Roman"/>
          <w:bCs/>
        </w:rPr>
        <w:t xml:space="preserve">, может составлять до 20 процентов от объема времени предметных областей обязательной части, предусмотренного на аудиторные занятия. Объем времени на самостоятельную работу по учебным предметам вариативной части необходимо планировать до 100% от объема времени аудиторных занятий. При формировании ДШИ «Вариативной части» ОП, а также при введении в данный раздел индивидуальных занятий необходимо учитывать исторические, национальные и региональные традиции подготовки кадров в области хореографического искусства, а также имеющиеся финансовые ресурсы, предусмотренные на оплату труда для педагогических работников. </w:t>
      </w:r>
    </w:p>
    <w:p w:rsidR="00EE721F" w:rsidRDefault="00EE721F" w:rsidP="00EE721F">
      <w:pPr>
        <w:numPr>
          <w:ilvl w:val="0"/>
          <w:numId w:val="8"/>
        </w:numPr>
        <w:spacing w:after="0" w:line="240" w:lineRule="auto"/>
        <w:jc w:val="both"/>
        <w:rPr>
          <w:rFonts w:ascii="Times New Roman" w:hAnsi="Times New Roman"/>
          <w:bCs/>
          <w:vertAlign w:val="superscript"/>
        </w:rPr>
      </w:pPr>
      <w:r>
        <w:rPr>
          <w:rFonts w:ascii="Times New Roman" w:hAnsi="Times New Roman"/>
          <w:bCs/>
        </w:rPr>
        <w:t xml:space="preserve">В колонках 8 и 9 цифрой указываются полугодия за весь период обучения, в которых проводится промежуточная аттестация обучающихся. Номера полугодий обозначают полный цикл обучения – 10 полугодий за 5 лет. При выставлении между цифрами </w:t>
      </w:r>
      <w:proofErr w:type="gramStart"/>
      <w:r>
        <w:rPr>
          <w:rFonts w:ascii="Times New Roman" w:hAnsi="Times New Roman"/>
          <w:bCs/>
        </w:rPr>
        <w:t>«-</w:t>
      </w:r>
      <w:proofErr w:type="gramEnd"/>
      <w:r>
        <w:rPr>
          <w:rFonts w:ascii="Times New Roman" w:hAnsi="Times New Roman"/>
          <w:bCs/>
        </w:rPr>
        <w:t xml:space="preserve">» необходимо считать и четные и нечетные полугодия (например «6-10» –с 6-го по 10-й). Форму проведения промежуточной аттестации в виде зачетов и контрольных уроков (колонка 8) по полугодиям, а также время их проведения в течение полугодия ДШИ устанавливает самостоятельно в счет аудиторного времени, предусмотренного на учебный предмет. В случае окончания изучения учебного предмета формой промежуточной аттестации в виде контрольного урока </w:t>
      </w:r>
      <w:proofErr w:type="gramStart"/>
      <w:r>
        <w:rPr>
          <w:rFonts w:ascii="Times New Roman" w:hAnsi="Times New Roman"/>
          <w:bCs/>
        </w:rPr>
        <w:t>обучающимся</w:t>
      </w:r>
      <w:proofErr w:type="gramEnd"/>
      <w:r>
        <w:rPr>
          <w:rFonts w:ascii="Times New Roman" w:hAnsi="Times New Roman"/>
          <w:bCs/>
        </w:rPr>
        <w:t xml:space="preserve"> выставляется оценка, которая заносится в свидетельство об окончании ДШИ. По усмотрению ДШИ оценки по учебным предметам могут выставляться и по окончании четверти.</w:t>
      </w:r>
    </w:p>
    <w:p w:rsidR="00EE721F" w:rsidRDefault="00EE721F" w:rsidP="00EE721F">
      <w:pPr>
        <w:numPr>
          <w:ilvl w:val="0"/>
          <w:numId w:val="8"/>
        </w:numPr>
        <w:spacing w:after="0" w:line="240" w:lineRule="auto"/>
        <w:jc w:val="both"/>
        <w:rPr>
          <w:rFonts w:ascii="Times New Roman" w:hAnsi="Times New Roman"/>
        </w:rPr>
      </w:pPr>
      <w:r>
        <w:rPr>
          <w:rFonts w:ascii="Times New Roman" w:hAnsi="Times New Roman"/>
        </w:rPr>
        <w:t>Аудиторные часы для концертмейстера предусматриваются по всем учебным предметам предметной области «Хореографическое исполнительство» и консультациям по этим учебным предметам в объеме до 100% аудиторного времени.</w:t>
      </w:r>
    </w:p>
    <w:p w:rsidR="00EE721F" w:rsidRDefault="00EE721F" w:rsidP="00EE721F">
      <w:pPr>
        <w:numPr>
          <w:ilvl w:val="0"/>
          <w:numId w:val="8"/>
        </w:numPr>
        <w:spacing w:after="0" w:line="240" w:lineRule="auto"/>
        <w:jc w:val="both"/>
        <w:rPr>
          <w:rFonts w:ascii="Times New Roman" w:hAnsi="Times New Roman"/>
          <w:vertAlign w:val="superscript"/>
        </w:rPr>
      </w:pPr>
      <w:r>
        <w:rPr>
          <w:rFonts w:ascii="Times New Roman" w:hAnsi="Times New Roman"/>
        </w:rPr>
        <w:t xml:space="preserve">В данном примерном учебном плане ДШИ предложен перечень предметов вариативной части и возможность их реализации. </w:t>
      </w:r>
      <w:proofErr w:type="gramStart"/>
      <w:r>
        <w:rPr>
          <w:rFonts w:ascii="Times New Roman" w:hAnsi="Times New Roman"/>
        </w:rPr>
        <w:t>ДШИ может: воспользоваться предложенным вариантом, выбрать другие учебные предметы из предложенного перечня (В.03.-В.07.) или самостоятельно определить наименования учебных предметов и их распределение по полугодиям.</w:t>
      </w:r>
      <w:proofErr w:type="gramEnd"/>
      <w:r>
        <w:rPr>
          <w:rFonts w:ascii="Times New Roman" w:hAnsi="Times New Roman"/>
        </w:rPr>
        <w:t xml:space="preserve"> В любом из выбранных вариантов каждый учебный предмет </w:t>
      </w:r>
      <w:r>
        <w:rPr>
          <w:rFonts w:ascii="Times New Roman" w:hAnsi="Times New Roman"/>
        </w:rPr>
        <w:lastRenderedPageBreak/>
        <w:t>вариативной части должен заканчиваться установленной ДШИ той или иной формой контроля (контрольным уроком, зачетом или экзаменом).  Знаком «</w:t>
      </w:r>
      <w:proofErr w:type="spellStart"/>
      <w:r>
        <w:rPr>
          <w:rFonts w:ascii="Times New Roman" w:hAnsi="Times New Roman"/>
        </w:rPr>
        <w:t>х</w:t>
      </w:r>
      <w:proofErr w:type="spellEnd"/>
      <w:r>
        <w:rPr>
          <w:rFonts w:ascii="Times New Roman" w:hAnsi="Times New Roman"/>
        </w:rPr>
        <w:t>» обозначена возможность реализации предлагаемых учебных предметов в той или иной форме  занятий.</w:t>
      </w:r>
    </w:p>
    <w:p w:rsidR="00EE721F" w:rsidRDefault="00EE721F" w:rsidP="00EE721F">
      <w:pPr>
        <w:numPr>
          <w:ilvl w:val="0"/>
          <w:numId w:val="8"/>
        </w:numPr>
        <w:spacing w:after="0" w:line="240" w:lineRule="auto"/>
        <w:jc w:val="both"/>
        <w:rPr>
          <w:rFonts w:ascii="Times New Roman" w:hAnsi="Times New Roman"/>
          <w:color w:val="FF0000"/>
        </w:rPr>
      </w:pPr>
      <w:r>
        <w:rPr>
          <w:rFonts w:ascii="Times New Roman" w:hAnsi="Times New Roman"/>
        </w:rPr>
        <w:t>Объем  максимальной нагрузки обучающихся не должен превышать 26 часов в неделю, аудиторной нагрузки – 14 часов.</w:t>
      </w:r>
    </w:p>
    <w:p w:rsidR="00EE721F" w:rsidRDefault="00EE721F" w:rsidP="00EE721F">
      <w:pPr>
        <w:numPr>
          <w:ilvl w:val="0"/>
          <w:numId w:val="8"/>
        </w:numPr>
        <w:spacing w:after="0" w:line="240" w:lineRule="auto"/>
        <w:jc w:val="both"/>
        <w:rPr>
          <w:rFonts w:ascii="Times New Roman" w:hAnsi="Times New Roman"/>
        </w:rPr>
      </w:pPr>
      <w:r>
        <w:rPr>
          <w:rFonts w:ascii="Times New Roman" w:hAnsi="Times New Roman"/>
        </w:rPr>
        <w:t xml:space="preserve">Консультации проводятся с целью подготовки </w:t>
      </w:r>
      <w:proofErr w:type="gramStart"/>
      <w:r>
        <w:rPr>
          <w:rFonts w:ascii="Times New Roman" w:hAnsi="Times New Roman"/>
        </w:rPr>
        <w:t>обучающихся</w:t>
      </w:r>
      <w:proofErr w:type="gramEnd"/>
      <w:r>
        <w:rPr>
          <w:rFonts w:ascii="Times New Roman" w:hAnsi="Times New Roman"/>
        </w:rPr>
        <w:t xml:space="preserve"> к контрольным урокам, зачетам, экзаменам, просмотрам, творческим конкурсам и другим мероприятиям по усмотрению ДШИ. Консультации могут проводиться рассредоточено или в счет резерва учебного времени. Резерв учебного времени устанавливается ДШИ из расчета одной недели в учебном году. В случае</w:t>
      </w:r>
      <w:proofErr w:type="gramStart"/>
      <w:r>
        <w:rPr>
          <w:rFonts w:ascii="Times New Roman" w:hAnsi="Times New Roman"/>
        </w:rPr>
        <w:t>,</w:t>
      </w:r>
      <w:proofErr w:type="gramEnd"/>
      <w:r>
        <w:rPr>
          <w:rFonts w:ascii="Times New Roman" w:hAnsi="Times New Roman"/>
        </w:rPr>
        <w:t xml:space="preserve"> если консультации проводятся рассредоточено, резерв учебного времени используется на самостоятельную работу обучающихся и методическую работу преподавателей. </w:t>
      </w:r>
    </w:p>
    <w:p w:rsidR="00EE721F" w:rsidRDefault="00EE721F" w:rsidP="00EE721F">
      <w:pPr>
        <w:numPr>
          <w:ilvl w:val="0"/>
          <w:numId w:val="8"/>
        </w:numPr>
        <w:spacing w:after="0" w:line="240" w:lineRule="auto"/>
        <w:jc w:val="both"/>
        <w:rPr>
          <w:rFonts w:ascii="Times New Roman" w:hAnsi="Times New Roman"/>
        </w:rPr>
      </w:pPr>
      <w:r>
        <w:rPr>
          <w:rFonts w:ascii="Times New Roman" w:hAnsi="Times New Roman"/>
        </w:rPr>
        <w:t>Резерв учебного времени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rsidR="00EE721F" w:rsidRDefault="00EE721F" w:rsidP="00EE721F">
      <w:pPr>
        <w:spacing w:after="0" w:line="240" w:lineRule="auto"/>
        <w:ind w:left="360"/>
        <w:jc w:val="center"/>
        <w:rPr>
          <w:rFonts w:ascii="Times New Roman" w:hAnsi="Times New Roman"/>
          <w:b/>
          <w:i/>
          <w:lang w:eastAsia="ru-RU"/>
        </w:rPr>
      </w:pPr>
    </w:p>
    <w:p w:rsidR="00EE721F" w:rsidRDefault="00EE721F" w:rsidP="00EE721F">
      <w:pPr>
        <w:spacing w:after="0" w:line="240" w:lineRule="auto"/>
        <w:ind w:left="360"/>
        <w:jc w:val="center"/>
        <w:rPr>
          <w:rFonts w:ascii="Times New Roman" w:hAnsi="Times New Roman"/>
          <w:b/>
          <w:i/>
          <w:lang w:eastAsia="ru-RU"/>
        </w:rPr>
      </w:pPr>
      <w:r>
        <w:rPr>
          <w:rFonts w:ascii="Times New Roman" w:hAnsi="Times New Roman"/>
          <w:b/>
          <w:i/>
          <w:lang w:eastAsia="ru-RU"/>
        </w:rPr>
        <w:t>Примечание к учебному плану</w:t>
      </w:r>
    </w:p>
    <w:p w:rsidR="00EE721F" w:rsidRDefault="00EE721F" w:rsidP="00EE721F">
      <w:pPr>
        <w:numPr>
          <w:ilvl w:val="0"/>
          <w:numId w:val="9"/>
        </w:numPr>
        <w:tabs>
          <w:tab w:val="left" w:pos="426"/>
        </w:tabs>
        <w:autoSpaceDE w:val="0"/>
        <w:autoSpaceDN w:val="0"/>
        <w:spacing w:after="0" w:line="240" w:lineRule="auto"/>
        <w:ind w:left="426"/>
        <w:jc w:val="both"/>
        <w:rPr>
          <w:rFonts w:ascii="Times New Roman" w:hAnsi="Times New Roman"/>
        </w:rPr>
      </w:pPr>
      <w:r>
        <w:rPr>
          <w:rFonts w:ascii="Times New Roman" w:hAnsi="Times New Roman"/>
        </w:rPr>
        <w:t>Занятия по учебным предметам «Классический танец», «Народно-сценический танец», «Историко-бытовой танец» проводятся раздельно с мальчиками и девочками.</w:t>
      </w:r>
    </w:p>
    <w:p w:rsidR="00EE721F" w:rsidRDefault="00EE721F" w:rsidP="00EE721F">
      <w:pPr>
        <w:numPr>
          <w:ilvl w:val="0"/>
          <w:numId w:val="9"/>
        </w:numPr>
        <w:tabs>
          <w:tab w:val="left" w:pos="426"/>
        </w:tabs>
        <w:autoSpaceDE w:val="0"/>
        <w:autoSpaceDN w:val="0"/>
        <w:spacing w:after="0" w:line="240" w:lineRule="auto"/>
        <w:ind w:left="426"/>
        <w:jc w:val="both"/>
        <w:rPr>
          <w:rFonts w:ascii="Times New Roman" w:hAnsi="Times New Roman"/>
        </w:rPr>
      </w:pPr>
      <w:r>
        <w:rPr>
          <w:rFonts w:ascii="Times New Roman" w:hAnsi="Times New Roman"/>
        </w:rPr>
        <w:t>При реализации ОП устанавливаются следующие виды учебных занятий и численность обучающихся: групповые занятия — от 11 человек, мелкогрупповые занятия — от 4 до 10 человек (по учебному предмету «Подготовка концертных номеров» –  от 2-х человек, занятия с мальчиками по учебным предметам «Классический танец», «Народно-сценический танец», «Историко-бытовой танец» - от 3-х человек); индивидуальные занятия.</w:t>
      </w:r>
    </w:p>
    <w:p w:rsidR="00EE721F" w:rsidRDefault="00EE721F" w:rsidP="00EE721F">
      <w:pPr>
        <w:numPr>
          <w:ilvl w:val="0"/>
          <w:numId w:val="9"/>
        </w:numPr>
        <w:tabs>
          <w:tab w:val="left" w:pos="426"/>
        </w:tabs>
        <w:autoSpaceDE w:val="0"/>
        <w:autoSpaceDN w:val="0"/>
        <w:spacing w:after="0" w:line="240" w:lineRule="auto"/>
        <w:ind w:left="426"/>
        <w:jc w:val="both"/>
        <w:rPr>
          <w:rFonts w:ascii="Times New Roman" w:hAnsi="Times New Roman"/>
        </w:rPr>
      </w:pPr>
      <w:proofErr w:type="gramStart"/>
      <w:r>
        <w:rPr>
          <w:rFonts w:ascii="Times New Roman" w:hAnsi="Times New Roman"/>
        </w:rPr>
        <w:t>Объем самостоятельной работы обучающихся в неделю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 параллельного освоения детьми программ начального общего и основного общего образования, реального объема активного времени суток и планируется следующим образом:</w:t>
      </w:r>
      <w:proofErr w:type="gramEnd"/>
    </w:p>
    <w:p w:rsidR="00EE721F" w:rsidRDefault="00EE721F" w:rsidP="00EE721F">
      <w:pPr>
        <w:spacing w:after="0" w:line="240" w:lineRule="auto"/>
        <w:jc w:val="both"/>
        <w:rPr>
          <w:rFonts w:ascii="Times New Roman" w:hAnsi="Times New Roman"/>
          <w:lang w:eastAsia="ru-RU"/>
        </w:rPr>
      </w:pPr>
      <w:r>
        <w:rPr>
          <w:rFonts w:ascii="Times New Roman" w:hAnsi="Times New Roman"/>
          <w:lang w:eastAsia="ru-RU"/>
        </w:rPr>
        <w:t>«Гимнастика» - по  1 часу в неделю;</w:t>
      </w:r>
    </w:p>
    <w:p w:rsidR="00EE721F" w:rsidRDefault="00EE721F" w:rsidP="00EE721F">
      <w:pPr>
        <w:spacing w:after="0" w:line="240" w:lineRule="auto"/>
        <w:jc w:val="both"/>
        <w:rPr>
          <w:rFonts w:ascii="Times New Roman" w:hAnsi="Times New Roman"/>
          <w:lang w:eastAsia="ru-RU"/>
        </w:rPr>
      </w:pPr>
      <w:r>
        <w:rPr>
          <w:rFonts w:ascii="Times New Roman" w:hAnsi="Times New Roman"/>
          <w:lang w:eastAsia="ru-RU"/>
        </w:rPr>
        <w:t>«Слушание музыки и музыкальная грамота» - по 1 часу в неделю;</w:t>
      </w:r>
    </w:p>
    <w:p w:rsidR="00EE721F" w:rsidRDefault="00EE721F" w:rsidP="00EE721F">
      <w:pPr>
        <w:spacing w:after="0" w:line="240" w:lineRule="auto"/>
        <w:jc w:val="both"/>
        <w:rPr>
          <w:rFonts w:ascii="Times New Roman" w:hAnsi="Times New Roman"/>
          <w:lang w:eastAsia="ru-RU"/>
        </w:rPr>
      </w:pPr>
      <w:r>
        <w:rPr>
          <w:rFonts w:ascii="Times New Roman" w:hAnsi="Times New Roman"/>
          <w:lang w:eastAsia="ru-RU"/>
        </w:rPr>
        <w:t>«Музыкальная литература (зарубежная, отечественная)» - по 1 часу в неделю;</w:t>
      </w:r>
    </w:p>
    <w:p w:rsidR="00EE721F" w:rsidRDefault="00EE721F" w:rsidP="00EE721F">
      <w:pPr>
        <w:spacing w:after="0" w:line="240" w:lineRule="auto"/>
        <w:jc w:val="both"/>
        <w:rPr>
          <w:rFonts w:ascii="Times New Roman" w:hAnsi="Times New Roman"/>
          <w:lang w:eastAsia="ru-RU"/>
        </w:rPr>
      </w:pPr>
      <w:r>
        <w:rPr>
          <w:rFonts w:ascii="Times New Roman" w:hAnsi="Times New Roman"/>
          <w:lang w:eastAsia="ru-RU"/>
        </w:rPr>
        <w:t>«История хореографического искусства» - по 1 часу в неделю.</w:t>
      </w: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C1688" w:rsidRDefault="00EC1688" w:rsidP="003E6D52"/>
    <w:sectPr w:rsidR="00EC1688" w:rsidSect="003E6D52">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D458F"/>
    <w:multiLevelType w:val="hybridMultilevel"/>
    <w:tmpl w:val="C7D8624E"/>
    <w:lvl w:ilvl="0" w:tplc="DD7A2E28">
      <w:start w:val="1"/>
      <w:numFmt w:val="decimal"/>
      <w:lvlText w:val="%1)"/>
      <w:lvlJc w:val="left"/>
      <w:pPr>
        <w:ind w:left="720" w:hanging="360"/>
      </w:pPr>
      <w:rPr>
        <w:rFonts w:ascii="Times New Roman" w:hAnsi="Times New Roman" w:cs="Times New Roman"/>
        <w:color w:val="auto"/>
        <w:vertAlign w:val="superscript"/>
      </w:rPr>
    </w:lvl>
    <w:lvl w:ilvl="1" w:tplc="04190019">
      <w:start w:val="1"/>
      <w:numFmt w:val="lowerLetter"/>
      <w:lvlText w:val="%2."/>
      <w:lvlJc w:val="left"/>
      <w:pPr>
        <w:ind w:left="1440" w:hanging="360"/>
      </w:pPr>
      <w:rPr>
        <w:rFonts w:ascii="Times New Roman" w:hAnsi="Times New Roman" w:cs="Times New Roman"/>
      </w:rPr>
    </w:lvl>
    <w:lvl w:ilvl="2" w:tplc="0419001B">
      <w:start w:val="1"/>
      <w:numFmt w:val="lowerRoman"/>
      <w:lvlText w:val="%3."/>
      <w:lvlJc w:val="right"/>
      <w:pPr>
        <w:ind w:left="2160" w:hanging="180"/>
      </w:pPr>
      <w:rPr>
        <w:rFonts w:ascii="Times New Roman" w:hAnsi="Times New Roman" w:cs="Times New Roman"/>
      </w:rPr>
    </w:lvl>
    <w:lvl w:ilvl="3" w:tplc="0419000F">
      <w:start w:val="1"/>
      <w:numFmt w:val="decimal"/>
      <w:lvlText w:val="%4."/>
      <w:lvlJc w:val="left"/>
      <w:pPr>
        <w:ind w:left="2880" w:hanging="360"/>
      </w:pPr>
      <w:rPr>
        <w:rFonts w:ascii="Times New Roman" w:hAnsi="Times New Roman" w:cs="Times New Roman"/>
      </w:rPr>
    </w:lvl>
    <w:lvl w:ilvl="4" w:tplc="04190019">
      <w:start w:val="1"/>
      <w:numFmt w:val="lowerLetter"/>
      <w:lvlText w:val="%5."/>
      <w:lvlJc w:val="left"/>
      <w:pPr>
        <w:ind w:left="3600" w:hanging="360"/>
      </w:pPr>
      <w:rPr>
        <w:rFonts w:ascii="Times New Roman" w:hAnsi="Times New Roman" w:cs="Times New Roman"/>
      </w:rPr>
    </w:lvl>
    <w:lvl w:ilvl="5" w:tplc="0419001B">
      <w:start w:val="1"/>
      <w:numFmt w:val="lowerRoman"/>
      <w:lvlText w:val="%6."/>
      <w:lvlJc w:val="right"/>
      <w:pPr>
        <w:ind w:left="4320" w:hanging="180"/>
      </w:pPr>
      <w:rPr>
        <w:rFonts w:ascii="Times New Roman" w:hAnsi="Times New Roman" w:cs="Times New Roman"/>
      </w:rPr>
    </w:lvl>
    <w:lvl w:ilvl="6" w:tplc="0419000F">
      <w:start w:val="1"/>
      <w:numFmt w:val="decimal"/>
      <w:lvlText w:val="%7."/>
      <w:lvlJc w:val="left"/>
      <w:pPr>
        <w:ind w:left="5040" w:hanging="360"/>
      </w:pPr>
      <w:rPr>
        <w:rFonts w:ascii="Times New Roman" w:hAnsi="Times New Roman" w:cs="Times New Roman"/>
      </w:rPr>
    </w:lvl>
    <w:lvl w:ilvl="7" w:tplc="04190019">
      <w:start w:val="1"/>
      <w:numFmt w:val="lowerLetter"/>
      <w:lvlText w:val="%8."/>
      <w:lvlJc w:val="left"/>
      <w:pPr>
        <w:ind w:left="5760" w:hanging="360"/>
      </w:pPr>
      <w:rPr>
        <w:rFonts w:ascii="Times New Roman" w:hAnsi="Times New Roman" w:cs="Times New Roman"/>
      </w:rPr>
    </w:lvl>
    <w:lvl w:ilvl="8" w:tplc="0419001B">
      <w:start w:val="1"/>
      <w:numFmt w:val="lowerRoman"/>
      <w:lvlText w:val="%9."/>
      <w:lvlJc w:val="right"/>
      <w:pPr>
        <w:ind w:left="6480" w:hanging="180"/>
      </w:pPr>
      <w:rPr>
        <w:rFonts w:ascii="Times New Roman" w:hAnsi="Times New Roman" w:cs="Times New Roman"/>
      </w:rPr>
    </w:lvl>
  </w:abstractNum>
  <w:abstractNum w:abstractNumId="1">
    <w:nsid w:val="11A92E49"/>
    <w:multiLevelType w:val="hybridMultilevel"/>
    <w:tmpl w:val="C7D8624E"/>
    <w:lvl w:ilvl="0" w:tplc="DD7A2E28">
      <w:start w:val="1"/>
      <w:numFmt w:val="decimal"/>
      <w:lvlText w:val="%1)"/>
      <w:lvlJc w:val="left"/>
      <w:pPr>
        <w:ind w:left="720" w:hanging="360"/>
      </w:pPr>
      <w:rPr>
        <w:rFonts w:ascii="Times New Roman" w:hAnsi="Times New Roman" w:cs="Times New Roman"/>
        <w:color w:val="auto"/>
        <w:vertAlign w:val="superscript"/>
      </w:rPr>
    </w:lvl>
    <w:lvl w:ilvl="1" w:tplc="04190019">
      <w:start w:val="1"/>
      <w:numFmt w:val="lowerLetter"/>
      <w:lvlText w:val="%2."/>
      <w:lvlJc w:val="left"/>
      <w:pPr>
        <w:ind w:left="1440" w:hanging="360"/>
      </w:pPr>
      <w:rPr>
        <w:rFonts w:ascii="Times New Roman" w:hAnsi="Times New Roman" w:cs="Times New Roman"/>
      </w:rPr>
    </w:lvl>
    <w:lvl w:ilvl="2" w:tplc="0419001B">
      <w:start w:val="1"/>
      <w:numFmt w:val="lowerRoman"/>
      <w:lvlText w:val="%3."/>
      <w:lvlJc w:val="right"/>
      <w:pPr>
        <w:ind w:left="2160" w:hanging="180"/>
      </w:pPr>
      <w:rPr>
        <w:rFonts w:ascii="Times New Roman" w:hAnsi="Times New Roman" w:cs="Times New Roman"/>
      </w:rPr>
    </w:lvl>
    <w:lvl w:ilvl="3" w:tplc="0419000F">
      <w:start w:val="1"/>
      <w:numFmt w:val="decimal"/>
      <w:lvlText w:val="%4."/>
      <w:lvlJc w:val="left"/>
      <w:pPr>
        <w:ind w:left="2880" w:hanging="360"/>
      </w:pPr>
      <w:rPr>
        <w:rFonts w:ascii="Times New Roman" w:hAnsi="Times New Roman" w:cs="Times New Roman"/>
      </w:rPr>
    </w:lvl>
    <w:lvl w:ilvl="4" w:tplc="04190019">
      <w:start w:val="1"/>
      <w:numFmt w:val="lowerLetter"/>
      <w:lvlText w:val="%5."/>
      <w:lvlJc w:val="left"/>
      <w:pPr>
        <w:ind w:left="3600" w:hanging="360"/>
      </w:pPr>
      <w:rPr>
        <w:rFonts w:ascii="Times New Roman" w:hAnsi="Times New Roman" w:cs="Times New Roman"/>
      </w:rPr>
    </w:lvl>
    <w:lvl w:ilvl="5" w:tplc="0419001B">
      <w:start w:val="1"/>
      <w:numFmt w:val="lowerRoman"/>
      <w:lvlText w:val="%6."/>
      <w:lvlJc w:val="right"/>
      <w:pPr>
        <w:ind w:left="4320" w:hanging="180"/>
      </w:pPr>
      <w:rPr>
        <w:rFonts w:ascii="Times New Roman" w:hAnsi="Times New Roman" w:cs="Times New Roman"/>
      </w:rPr>
    </w:lvl>
    <w:lvl w:ilvl="6" w:tplc="0419000F">
      <w:start w:val="1"/>
      <w:numFmt w:val="decimal"/>
      <w:lvlText w:val="%7."/>
      <w:lvlJc w:val="left"/>
      <w:pPr>
        <w:ind w:left="5040" w:hanging="360"/>
      </w:pPr>
      <w:rPr>
        <w:rFonts w:ascii="Times New Roman" w:hAnsi="Times New Roman" w:cs="Times New Roman"/>
      </w:rPr>
    </w:lvl>
    <w:lvl w:ilvl="7" w:tplc="04190019">
      <w:start w:val="1"/>
      <w:numFmt w:val="lowerLetter"/>
      <w:lvlText w:val="%8."/>
      <w:lvlJc w:val="left"/>
      <w:pPr>
        <w:ind w:left="5760" w:hanging="360"/>
      </w:pPr>
      <w:rPr>
        <w:rFonts w:ascii="Times New Roman" w:hAnsi="Times New Roman" w:cs="Times New Roman"/>
      </w:rPr>
    </w:lvl>
    <w:lvl w:ilvl="8" w:tplc="0419001B">
      <w:start w:val="1"/>
      <w:numFmt w:val="lowerRoman"/>
      <w:lvlText w:val="%9."/>
      <w:lvlJc w:val="right"/>
      <w:pPr>
        <w:ind w:left="6480" w:hanging="180"/>
      </w:pPr>
      <w:rPr>
        <w:rFonts w:ascii="Times New Roman" w:hAnsi="Times New Roman" w:cs="Times New Roman"/>
      </w:rPr>
    </w:lvl>
  </w:abstractNum>
  <w:abstractNum w:abstractNumId="2">
    <w:nsid w:val="1B87433E"/>
    <w:multiLevelType w:val="hybridMultilevel"/>
    <w:tmpl w:val="A8AAFFBE"/>
    <w:lvl w:ilvl="0" w:tplc="2264B29A">
      <w:start w:val="1"/>
      <w:numFmt w:val="decimal"/>
      <w:lvlText w:val="%1."/>
      <w:lvlJc w:val="left"/>
      <w:pPr>
        <w:tabs>
          <w:tab w:val="num" w:pos="1080"/>
        </w:tabs>
        <w:ind w:left="1080" w:hanging="360"/>
      </w:pPr>
      <w:rPr>
        <w:rFonts w:ascii="Times New Roman" w:hAnsi="Times New Roman" w:cs="Times New Roman" w:hint="default"/>
        <w:sz w:val="20"/>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3">
    <w:nsid w:val="1BEC54FD"/>
    <w:multiLevelType w:val="hybridMultilevel"/>
    <w:tmpl w:val="459A8802"/>
    <w:lvl w:ilvl="0" w:tplc="6AA01434">
      <w:start w:val="1"/>
      <w:numFmt w:val="decimal"/>
      <w:lvlText w:val="%1."/>
      <w:lvlJc w:val="left"/>
      <w:pPr>
        <w:tabs>
          <w:tab w:val="num" w:pos="1080"/>
        </w:tabs>
        <w:ind w:left="1080" w:hanging="360"/>
      </w:pPr>
      <w:rPr>
        <w:rFonts w:ascii="Times New Roman" w:hAnsi="Times New Roman" w:cs="Times New Roman" w:hint="default"/>
        <w:sz w:val="20"/>
      </w:rPr>
    </w:lvl>
    <w:lvl w:ilvl="1" w:tplc="04190019">
      <w:start w:val="1"/>
      <w:numFmt w:val="lowerLetter"/>
      <w:lvlText w:val="%2."/>
      <w:lvlJc w:val="left"/>
      <w:pPr>
        <w:tabs>
          <w:tab w:val="num" w:pos="1800"/>
        </w:tabs>
        <w:ind w:left="1800" w:hanging="360"/>
      </w:pPr>
      <w:rPr>
        <w:rFonts w:ascii="Times New Roman" w:hAnsi="Times New Roman" w:cs="Times New Roman"/>
      </w:rPr>
    </w:lvl>
    <w:lvl w:ilvl="2" w:tplc="0419001B">
      <w:start w:val="1"/>
      <w:numFmt w:val="lowerRoman"/>
      <w:lvlText w:val="%3."/>
      <w:lvlJc w:val="right"/>
      <w:pPr>
        <w:tabs>
          <w:tab w:val="num" w:pos="2520"/>
        </w:tabs>
        <w:ind w:left="2520" w:hanging="180"/>
      </w:pPr>
      <w:rPr>
        <w:rFonts w:ascii="Times New Roman" w:hAnsi="Times New Roman" w:cs="Times New Roman"/>
      </w:rPr>
    </w:lvl>
    <w:lvl w:ilvl="3" w:tplc="0419000F">
      <w:start w:val="1"/>
      <w:numFmt w:val="decimal"/>
      <w:lvlText w:val="%4."/>
      <w:lvlJc w:val="left"/>
      <w:pPr>
        <w:tabs>
          <w:tab w:val="num" w:pos="3240"/>
        </w:tabs>
        <w:ind w:left="3240" w:hanging="360"/>
      </w:pPr>
      <w:rPr>
        <w:rFonts w:ascii="Times New Roman" w:hAnsi="Times New Roman" w:cs="Times New Roman"/>
      </w:rPr>
    </w:lvl>
    <w:lvl w:ilvl="4" w:tplc="04190019">
      <w:start w:val="1"/>
      <w:numFmt w:val="lowerLetter"/>
      <w:lvlText w:val="%5."/>
      <w:lvlJc w:val="left"/>
      <w:pPr>
        <w:tabs>
          <w:tab w:val="num" w:pos="3960"/>
        </w:tabs>
        <w:ind w:left="3960" w:hanging="360"/>
      </w:pPr>
      <w:rPr>
        <w:rFonts w:ascii="Times New Roman" w:hAnsi="Times New Roman" w:cs="Times New Roman"/>
      </w:rPr>
    </w:lvl>
    <w:lvl w:ilvl="5" w:tplc="0419001B">
      <w:start w:val="1"/>
      <w:numFmt w:val="lowerRoman"/>
      <w:lvlText w:val="%6."/>
      <w:lvlJc w:val="right"/>
      <w:pPr>
        <w:tabs>
          <w:tab w:val="num" w:pos="4680"/>
        </w:tabs>
        <w:ind w:left="4680" w:hanging="180"/>
      </w:pPr>
      <w:rPr>
        <w:rFonts w:ascii="Times New Roman" w:hAnsi="Times New Roman" w:cs="Times New Roman"/>
      </w:rPr>
    </w:lvl>
    <w:lvl w:ilvl="6" w:tplc="0419000F">
      <w:start w:val="1"/>
      <w:numFmt w:val="decimal"/>
      <w:lvlText w:val="%7."/>
      <w:lvlJc w:val="left"/>
      <w:pPr>
        <w:tabs>
          <w:tab w:val="num" w:pos="5400"/>
        </w:tabs>
        <w:ind w:left="5400" w:hanging="360"/>
      </w:pPr>
      <w:rPr>
        <w:rFonts w:ascii="Times New Roman" w:hAnsi="Times New Roman" w:cs="Times New Roman"/>
      </w:rPr>
    </w:lvl>
    <w:lvl w:ilvl="7" w:tplc="04190019">
      <w:start w:val="1"/>
      <w:numFmt w:val="lowerLetter"/>
      <w:lvlText w:val="%8."/>
      <w:lvlJc w:val="left"/>
      <w:pPr>
        <w:tabs>
          <w:tab w:val="num" w:pos="6120"/>
        </w:tabs>
        <w:ind w:left="6120" w:hanging="360"/>
      </w:pPr>
      <w:rPr>
        <w:rFonts w:ascii="Times New Roman" w:hAnsi="Times New Roman" w:cs="Times New Roman"/>
      </w:rPr>
    </w:lvl>
    <w:lvl w:ilvl="8" w:tplc="0419001B">
      <w:start w:val="1"/>
      <w:numFmt w:val="lowerRoman"/>
      <w:lvlText w:val="%9."/>
      <w:lvlJc w:val="right"/>
      <w:pPr>
        <w:tabs>
          <w:tab w:val="num" w:pos="6840"/>
        </w:tabs>
        <w:ind w:left="6840" w:hanging="180"/>
      </w:pPr>
      <w:rPr>
        <w:rFonts w:ascii="Times New Roman" w:hAnsi="Times New Roman" w:cs="Times New Roman"/>
      </w:rPr>
    </w:lvl>
  </w:abstractNum>
  <w:abstractNum w:abstractNumId="4">
    <w:nsid w:val="1CB92BE0"/>
    <w:multiLevelType w:val="hybridMultilevel"/>
    <w:tmpl w:val="5D7CEE32"/>
    <w:lvl w:ilvl="0" w:tplc="2CD41498">
      <w:start w:val="1"/>
      <w:numFmt w:val="decimal"/>
      <w:lvlText w:val="%1."/>
      <w:lvlJc w:val="left"/>
      <w:pPr>
        <w:ind w:left="1070" w:hanging="360"/>
      </w:pPr>
      <w:rPr>
        <w:rFonts w:ascii="Times New Roman" w:hAnsi="Times New Roman" w:cs="Times New Roman" w:hint="default"/>
      </w:rPr>
    </w:lvl>
    <w:lvl w:ilvl="1" w:tplc="04190019">
      <w:start w:val="1"/>
      <w:numFmt w:val="lowerLetter"/>
      <w:lvlText w:val="%2."/>
      <w:lvlJc w:val="left"/>
      <w:pPr>
        <w:ind w:left="1790" w:hanging="360"/>
      </w:pPr>
      <w:rPr>
        <w:rFonts w:ascii="Times New Roman" w:hAnsi="Times New Roman" w:cs="Times New Roman"/>
      </w:rPr>
    </w:lvl>
    <w:lvl w:ilvl="2" w:tplc="0419001B">
      <w:start w:val="1"/>
      <w:numFmt w:val="lowerRoman"/>
      <w:lvlText w:val="%3."/>
      <w:lvlJc w:val="right"/>
      <w:pPr>
        <w:ind w:left="2510" w:hanging="180"/>
      </w:pPr>
      <w:rPr>
        <w:rFonts w:ascii="Times New Roman" w:hAnsi="Times New Roman" w:cs="Times New Roman"/>
      </w:rPr>
    </w:lvl>
    <w:lvl w:ilvl="3" w:tplc="0419000F">
      <w:start w:val="1"/>
      <w:numFmt w:val="decimal"/>
      <w:lvlText w:val="%4."/>
      <w:lvlJc w:val="left"/>
      <w:pPr>
        <w:ind w:left="3230" w:hanging="360"/>
      </w:pPr>
      <w:rPr>
        <w:rFonts w:ascii="Times New Roman" w:hAnsi="Times New Roman" w:cs="Times New Roman"/>
      </w:rPr>
    </w:lvl>
    <w:lvl w:ilvl="4" w:tplc="04190019">
      <w:start w:val="1"/>
      <w:numFmt w:val="lowerLetter"/>
      <w:lvlText w:val="%5."/>
      <w:lvlJc w:val="left"/>
      <w:pPr>
        <w:ind w:left="3950" w:hanging="360"/>
      </w:pPr>
      <w:rPr>
        <w:rFonts w:ascii="Times New Roman" w:hAnsi="Times New Roman" w:cs="Times New Roman"/>
      </w:rPr>
    </w:lvl>
    <w:lvl w:ilvl="5" w:tplc="0419001B">
      <w:start w:val="1"/>
      <w:numFmt w:val="lowerRoman"/>
      <w:lvlText w:val="%6."/>
      <w:lvlJc w:val="right"/>
      <w:pPr>
        <w:ind w:left="4670" w:hanging="180"/>
      </w:pPr>
      <w:rPr>
        <w:rFonts w:ascii="Times New Roman" w:hAnsi="Times New Roman" w:cs="Times New Roman"/>
      </w:rPr>
    </w:lvl>
    <w:lvl w:ilvl="6" w:tplc="0419000F">
      <w:start w:val="1"/>
      <w:numFmt w:val="decimal"/>
      <w:lvlText w:val="%7."/>
      <w:lvlJc w:val="left"/>
      <w:pPr>
        <w:ind w:left="5390" w:hanging="360"/>
      </w:pPr>
      <w:rPr>
        <w:rFonts w:ascii="Times New Roman" w:hAnsi="Times New Roman" w:cs="Times New Roman"/>
      </w:rPr>
    </w:lvl>
    <w:lvl w:ilvl="7" w:tplc="04190019">
      <w:start w:val="1"/>
      <w:numFmt w:val="lowerLetter"/>
      <w:lvlText w:val="%8."/>
      <w:lvlJc w:val="left"/>
      <w:pPr>
        <w:ind w:left="6110" w:hanging="360"/>
      </w:pPr>
      <w:rPr>
        <w:rFonts w:ascii="Times New Roman" w:hAnsi="Times New Roman" w:cs="Times New Roman"/>
      </w:rPr>
    </w:lvl>
    <w:lvl w:ilvl="8" w:tplc="0419001B">
      <w:start w:val="1"/>
      <w:numFmt w:val="lowerRoman"/>
      <w:lvlText w:val="%9."/>
      <w:lvlJc w:val="right"/>
      <w:pPr>
        <w:ind w:left="6830" w:hanging="180"/>
      </w:pPr>
      <w:rPr>
        <w:rFonts w:ascii="Times New Roman" w:hAnsi="Times New Roman" w:cs="Times New Roman"/>
      </w:rPr>
    </w:lvl>
  </w:abstractNum>
  <w:abstractNum w:abstractNumId="5">
    <w:nsid w:val="37EB60EE"/>
    <w:multiLevelType w:val="hybridMultilevel"/>
    <w:tmpl w:val="91BEBE08"/>
    <w:lvl w:ilvl="0" w:tplc="FE582396">
      <w:start w:val="1"/>
      <w:numFmt w:val="decimal"/>
      <w:lvlText w:val="%1."/>
      <w:lvlJc w:val="left"/>
      <w:pPr>
        <w:tabs>
          <w:tab w:val="num" w:pos="2610"/>
        </w:tabs>
        <w:ind w:left="2610" w:hanging="1170"/>
      </w:pPr>
      <w:rPr>
        <w:rFonts w:ascii="Times New Roman" w:hAnsi="Times New Roman" w:cs="Times New Roman" w:hint="default"/>
        <w:vertAlign w:val="superscript"/>
      </w:rPr>
    </w:lvl>
    <w:lvl w:ilvl="1" w:tplc="04190019">
      <w:start w:val="1"/>
      <w:numFmt w:val="lowerLetter"/>
      <w:lvlText w:val="%2."/>
      <w:lvlJc w:val="left"/>
      <w:pPr>
        <w:tabs>
          <w:tab w:val="num" w:pos="1800"/>
        </w:tabs>
        <w:ind w:left="1800" w:hanging="360"/>
      </w:pPr>
      <w:rPr>
        <w:rFonts w:ascii="Times New Roman" w:hAnsi="Times New Roman" w:cs="Times New Roman"/>
      </w:rPr>
    </w:lvl>
    <w:lvl w:ilvl="2" w:tplc="0419001B">
      <w:start w:val="1"/>
      <w:numFmt w:val="lowerRoman"/>
      <w:lvlText w:val="%3."/>
      <w:lvlJc w:val="right"/>
      <w:pPr>
        <w:tabs>
          <w:tab w:val="num" w:pos="2520"/>
        </w:tabs>
        <w:ind w:left="2520" w:hanging="180"/>
      </w:pPr>
      <w:rPr>
        <w:rFonts w:ascii="Times New Roman" w:hAnsi="Times New Roman" w:cs="Times New Roman"/>
      </w:rPr>
    </w:lvl>
    <w:lvl w:ilvl="3" w:tplc="0419000F">
      <w:start w:val="1"/>
      <w:numFmt w:val="decimal"/>
      <w:lvlText w:val="%4."/>
      <w:lvlJc w:val="left"/>
      <w:pPr>
        <w:tabs>
          <w:tab w:val="num" w:pos="3240"/>
        </w:tabs>
        <w:ind w:left="3240" w:hanging="360"/>
      </w:pPr>
      <w:rPr>
        <w:rFonts w:ascii="Times New Roman" w:hAnsi="Times New Roman" w:cs="Times New Roman"/>
      </w:rPr>
    </w:lvl>
    <w:lvl w:ilvl="4" w:tplc="04190019">
      <w:start w:val="1"/>
      <w:numFmt w:val="lowerLetter"/>
      <w:lvlText w:val="%5."/>
      <w:lvlJc w:val="left"/>
      <w:pPr>
        <w:tabs>
          <w:tab w:val="num" w:pos="3960"/>
        </w:tabs>
        <w:ind w:left="3960" w:hanging="360"/>
      </w:pPr>
      <w:rPr>
        <w:rFonts w:ascii="Times New Roman" w:hAnsi="Times New Roman" w:cs="Times New Roman"/>
      </w:rPr>
    </w:lvl>
    <w:lvl w:ilvl="5" w:tplc="0419001B">
      <w:start w:val="1"/>
      <w:numFmt w:val="lowerRoman"/>
      <w:lvlText w:val="%6."/>
      <w:lvlJc w:val="right"/>
      <w:pPr>
        <w:tabs>
          <w:tab w:val="num" w:pos="4680"/>
        </w:tabs>
        <w:ind w:left="4680" w:hanging="180"/>
      </w:pPr>
      <w:rPr>
        <w:rFonts w:ascii="Times New Roman" w:hAnsi="Times New Roman" w:cs="Times New Roman"/>
      </w:rPr>
    </w:lvl>
    <w:lvl w:ilvl="6" w:tplc="0419000F">
      <w:start w:val="1"/>
      <w:numFmt w:val="decimal"/>
      <w:lvlText w:val="%7."/>
      <w:lvlJc w:val="left"/>
      <w:pPr>
        <w:tabs>
          <w:tab w:val="num" w:pos="5400"/>
        </w:tabs>
        <w:ind w:left="5400" w:hanging="360"/>
      </w:pPr>
      <w:rPr>
        <w:rFonts w:ascii="Times New Roman" w:hAnsi="Times New Roman" w:cs="Times New Roman"/>
      </w:rPr>
    </w:lvl>
    <w:lvl w:ilvl="7" w:tplc="04190019">
      <w:start w:val="1"/>
      <w:numFmt w:val="lowerLetter"/>
      <w:lvlText w:val="%8."/>
      <w:lvlJc w:val="left"/>
      <w:pPr>
        <w:tabs>
          <w:tab w:val="num" w:pos="6120"/>
        </w:tabs>
        <w:ind w:left="6120" w:hanging="360"/>
      </w:pPr>
      <w:rPr>
        <w:rFonts w:ascii="Times New Roman" w:hAnsi="Times New Roman" w:cs="Times New Roman"/>
      </w:rPr>
    </w:lvl>
    <w:lvl w:ilvl="8" w:tplc="0419001B">
      <w:start w:val="1"/>
      <w:numFmt w:val="lowerRoman"/>
      <w:lvlText w:val="%9."/>
      <w:lvlJc w:val="right"/>
      <w:pPr>
        <w:tabs>
          <w:tab w:val="num" w:pos="6840"/>
        </w:tabs>
        <w:ind w:left="6840" w:hanging="180"/>
      </w:pPr>
      <w:rPr>
        <w:rFonts w:ascii="Times New Roman" w:hAnsi="Times New Roman" w:cs="Times New Roman"/>
      </w:rPr>
    </w:lvl>
  </w:abstractNum>
  <w:abstractNum w:abstractNumId="6">
    <w:nsid w:val="40A40667"/>
    <w:multiLevelType w:val="hybridMultilevel"/>
    <w:tmpl w:val="78D0355C"/>
    <w:lvl w:ilvl="0" w:tplc="48E4EAF0">
      <w:start w:val="1"/>
      <w:numFmt w:val="decimal"/>
      <w:lvlText w:val="%1."/>
      <w:lvlJc w:val="left"/>
      <w:pPr>
        <w:tabs>
          <w:tab w:val="num" w:pos="1080"/>
        </w:tabs>
        <w:ind w:left="1080" w:hanging="360"/>
      </w:pPr>
      <w:rPr>
        <w:rFonts w:ascii="Times New Roman" w:hAnsi="Times New Roman" w:cs="Times New Roman" w:hint="default"/>
        <w:sz w:val="28"/>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44547D03"/>
    <w:multiLevelType w:val="hybridMultilevel"/>
    <w:tmpl w:val="E9DC3100"/>
    <w:lvl w:ilvl="0" w:tplc="0419000F">
      <w:start w:val="1"/>
      <w:numFmt w:val="decimal"/>
      <w:lvlText w:val="%1."/>
      <w:lvlJc w:val="left"/>
      <w:pPr>
        <w:tabs>
          <w:tab w:val="num" w:pos="1211"/>
        </w:tabs>
        <w:ind w:left="1211"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ind w:left="2160" w:hanging="180"/>
      </w:pPr>
      <w:rPr>
        <w:rFonts w:ascii="Times New Roman" w:hAnsi="Times New Roman" w:cs="Times New Roman"/>
      </w:rPr>
    </w:lvl>
    <w:lvl w:ilvl="3" w:tplc="0419000F">
      <w:start w:val="1"/>
      <w:numFmt w:val="decimal"/>
      <w:lvlText w:val="%4."/>
      <w:lvlJc w:val="left"/>
      <w:pPr>
        <w:ind w:left="2880" w:hanging="360"/>
      </w:pPr>
      <w:rPr>
        <w:rFonts w:ascii="Times New Roman" w:hAnsi="Times New Roman" w:cs="Times New Roman"/>
      </w:rPr>
    </w:lvl>
    <w:lvl w:ilvl="4" w:tplc="04190019">
      <w:start w:val="1"/>
      <w:numFmt w:val="lowerLetter"/>
      <w:lvlText w:val="%5."/>
      <w:lvlJc w:val="left"/>
      <w:pPr>
        <w:ind w:left="3600" w:hanging="360"/>
      </w:pPr>
      <w:rPr>
        <w:rFonts w:ascii="Times New Roman" w:hAnsi="Times New Roman" w:cs="Times New Roman"/>
      </w:rPr>
    </w:lvl>
    <w:lvl w:ilvl="5" w:tplc="0419001B">
      <w:start w:val="1"/>
      <w:numFmt w:val="lowerRoman"/>
      <w:lvlText w:val="%6."/>
      <w:lvlJc w:val="right"/>
      <w:pPr>
        <w:ind w:left="4320" w:hanging="180"/>
      </w:pPr>
      <w:rPr>
        <w:rFonts w:ascii="Times New Roman" w:hAnsi="Times New Roman" w:cs="Times New Roman"/>
      </w:rPr>
    </w:lvl>
    <w:lvl w:ilvl="6" w:tplc="0419000F">
      <w:start w:val="1"/>
      <w:numFmt w:val="decimal"/>
      <w:lvlText w:val="%7."/>
      <w:lvlJc w:val="left"/>
      <w:pPr>
        <w:ind w:left="5040" w:hanging="360"/>
      </w:pPr>
      <w:rPr>
        <w:rFonts w:ascii="Times New Roman" w:hAnsi="Times New Roman" w:cs="Times New Roman"/>
      </w:rPr>
    </w:lvl>
    <w:lvl w:ilvl="7" w:tplc="04190019">
      <w:start w:val="1"/>
      <w:numFmt w:val="lowerLetter"/>
      <w:lvlText w:val="%8."/>
      <w:lvlJc w:val="left"/>
      <w:pPr>
        <w:ind w:left="5760" w:hanging="360"/>
      </w:pPr>
      <w:rPr>
        <w:rFonts w:ascii="Times New Roman" w:hAnsi="Times New Roman" w:cs="Times New Roman"/>
      </w:rPr>
    </w:lvl>
    <w:lvl w:ilvl="8" w:tplc="0419001B">
      <w:start w:val="1"/>
      <w:numFmt w:val="lowerRoman"/>
      <w:lvlText w:val="%9."/>
      <w:lvlJc w:val="right"/>
      <w:pPr>
        <w:ind w:left="6480" w:hanging="180"/>
      </w:pPr>
      <w:rPr>
        <w:rFonts w:ascii="Times New Roman" w:hAnsi="Times New Roman" w:cs="Times New Roman"/>
      </w:rPr>
    </w:lvl>
  </w:abstractNum>
  <w:abstractNum w:abstractNumId="8">
    <w:nsid w:val="6E5C07D2"/>
    <w:multiLevelType w:val="multilevel"/>
    <w:tmpl w:val="CF824ED4"/>
    <w:lvl w:ilvl="0">
      <w:start w:val="1"/>
      <w:numFmt w:val="decimal"/>
      <w:lvlText w:val="%1."/>
      <w:lvlJc w:val="left"/>
      <w:pPr>
        <w:tabs>
          <w:tab w:val="num" w:pos="1080"/>
        </w:tabs>
        <w:ind w:left="1080" w:hanging="360"/>
      </w:pPr>
      <w:rPr>
        <w:rFonts w:ascii="Times New Roman" w:hAnsi="Times New Roman" w:cs="Times New Roman" w:hint="default"/>
        <w:sz w:val="28"/>
      </w:rPr>
    </w:lvl>
    <w:lvl w:ilvl="1">
      <w:start w:val="10"/>
      <w:numFmt w:val="decimal"/>
      <w:isLgl/>
      <w:lvlText w:val="%1.%2"/>
      <w:lvlJc w:val="left"/>
      <w:pPr>
        <w:ind w:left="1245" w:hanging="525"/>
      </w:pPr>
      <w:rPr>
        <w:rFonts w:ascii="Times New Roman" w:hAnsi="Times New Roman" w:cs="Times New Roman" w:hint="default"/>
      </w:rPr>
    </w:lvl>
    <w:lvl w:ilvl="2">
      <w:start w:val="1"/>
      <w:numFmt w:val="decimal"/>
      <w:isLgl/>
      <w:lvlText w:val="%1.%2.%3"/>
      <w:lvlJc w:val="left"/>
      <w:pPr>
        <w:ind w:left="1440" w:hanging="720"/>
      </w:pPr>
      <w:rPr>
        <w:rFonts w:ascii="Times New Roman" w:hAnsi="Times New Roman" w:cs="Times New Roman" w:hint="default"/>
      </w:rPr>
    </w:lvl>
    <w:lvl w:ilvl="3">
      <w:start w:val="1"/>
      <w:numFmt w:val="decimal"/>
      <w:isLgl/>
      <w:lvlText w:val="%1.%2.%3.%4"/>
      <w:lvlJc w:val="left"/>
      <w:pPr>
        <w:ind w:left="1800" w:hanging="1080"/>
      </w:pPr>
      <w:rPr>
        <w:rFonts w:ascii="Times New Roman" w:hAnsi="Times New Roman" w:cs="Times New Roman" w:hint="default"/>
      </w:rPr>
    </w:lvl>
    <w:lvl w:ilvl="4">
      <w:start w:val="1"/>
      <w:numFmt w:val="decimal"/>
      <w:isLgl/>
      <w:lvlText w:val="%1.%2.%3.%4.%5"/>
      <w:lvlJc w:val="left"/>
      <w:pPr>
        <w:ind w:left="1800" w:hanging="1080"/>
      </w:pPr>
      <w:rPr>
        <w:rFonts w:ascii="Times New Roman" w:hAnsi="Times New Roman" w:cs="Times New Roman" w:hint="default"/>
      </w:rPr>
    </w:lvl>
    <w:lvl w:ilvl="5">
      <w:start w:val="1"/>
      <w:numFmt w:val="decimal"/>
      <w:isLgl/>
      <w:lvlText w:val="%1.%2.%3.%4.%5.%6"/>
      <w:lvlJc w:val="left"/>
      <w:pPr>
        <w:ind w:left="2160" w:hanging="1440"/>
      </w:pPr>
      <w:rPr>
        <w:rFonts w:ascii="Times New Roman" w:hAnsi="Times New Roman" w:cs="Times New Roman" w:hint="default"/>
      </w:rPr>
    </w:lvl>
    <w:lvl w:ilvl="6">
      <w:start w:val="1"/>
      <w:numFmt w:val="decimal"/>
      <w:isLgl/>
      <w:lvlText w:val="%1.%2.%3.%4.%5.%6.%7"/>
      <w:lvlJc w:val="left"/>
      <w:pPr>
        <w:ind w:left="2160" w:hanging="1440"/>
      </w:pPr>
      <w:rPr>
        <w:rFonts w:ascii="Times New Roman" w:hAnsi="Times New Roman" w:cs="Times New Roman" w:hint="default"/>
      </w:rPr>
    </w:lvl>
    <w:lvl w:ilvl="7">
      <w:start w:val="1"/>
      <w:numFmt w:val="decimal"/>
      <w:isLgl/>
      <w:lvlText w:val="%1.%2.%3.%4.%5.%6.%7.%8"/>
      <w:lvlJc w:val="left"/>
      <w:pPr>
        <w:ind w:left="2520" w:hanging="1800"/>
      </w:pPr>
      <w:rPr>
        <w:rFonts w:ascii="Times New Roman" w:hAnsi="Times New Roman" w:cs="Times New Roman" w:hint="default"/>
      </w:rPr>
    </w:lvl>
    <w:lvl w:ilvl="8">
      <w:start w:val="1"/>
      <w:numFmt w:val="decimal"/>
      <w:isLgl/>
      <w:lvlText w:val="%1.%2.%3.%4.%5.%6.%7.%8.%9"/>
      <w:lvlJc w:val="left"/>
      <w:pPr>
        <w:ind w:left="2880" w:hanging="2160"/>
      </w:pPr>
      <w:rPr>
        <w:rFonts w:ascii="Times New Roman" w:hAnsi="Times New Roman" w:cs="Times New Roman" w:hint="default"/>
      </w:rPr>
    </w:lvl>
  </w:abstractNum>
  <w:num w:numId="1">
    <w:abstractNumId w:val="1"/>
  </w:num>
  <w:num w:numId="2">
    <w:abstractNumId w:val="7"/>
  </w:num>
  <w:num w:numId="3">
    <w:abstractNumId w:val="5"/>
  </w:num>
  <w:num w:numId="4">
    <w:abstractNumId w:val="3"/>
  </w:num>
  <w:num w:numId="5">
    <w:abstractNumId w:val="6"/>
  </w:num>
  <w:num w:numId="6">
    <w:abstractNumId w:val="2"/>
  </w:num>
  <w:num w:numId="7">
    <w:abstractNumId w:val="8"/>
  </w:num>
  <w:num w:numId="8">
    <w:abstractNumId w:val="0"/>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E6D52"/>
    <w:rsid w:val="000102D1"/>
    <w:rsid w:val="000121E8"/>
    <w:rsid w:val="00031E77"/>
    <w:rsid w:val="00036255"/>
    <w:rsid w:val="00054136"/>
    <w:rsid w:val="00056260"/>
    <w:rsid w:val="00062A63"/>
    <w:rsid w:val="00091724"/>
    <w:rsid w:val="00091FF6"/>
    <w:rsid w:val="0009728A"/>
    <w:rsid w:val="000A1372"/>
    <w:rsid w:val="000A5E30"/>
    <w:rsid w:val="000B687C"/>
    <w:rsid w:val="000C2FA2"/>
    <w:rsid w:val="000D087E"/>
    <w:rsid w:val="000E7134"/>
    <w:rsid w:val="000F3E6B"/>
    <w:rsid w:val="0010242C"/>
    <w:rsid w:val="0010254E"/>
    <w:rsid w:val="001031D9"/>
    <w:rsid w:val="0010609B"/>
    <w:rsid w:val="00106D95"/>
    <w:rsid w:val="001126B5"/>
    <w:rsid w:val="0013380C"/>
    <w:rsid w:val="00146D6F"/>
    <w:rsid w:val="0016537B"/>
    <w:rsid w:val="001659EC"/>
    <w:rsid w:val="001846F7"/>
    <w:rsid w:val="00187E58"/>
    <w:rsid w:val="00197F5D"/>
    <w:rsid w:val="001A7FCB"/>
    <w:rsid w:val="001B7E44"/>
    <w:rsid w:val="001C22F9"/>
    <w:rsid w:val="001D663A"/>
    <w:rsid w:val="001F40FF"/>
    <w:rsid w:val="00207A50"/>
    <w:rsid w:val="00220887"/>
    <w:rsid w:val="00230B32"/>
    <w:rsid w:val="00231552"/>
    <w:rsid w:val="00241A7A"/>
    <w:rsid w:val="00243E18"/>
    <w:rsid w:val="0024701F"/>
    <w:rsid w:val="00260F12"/>
    <w:rsid w:val="00266262"/>
    <w:rsid w:val="00270CCA"/>
    <w:rsid w:val="00274BEC"/>
    <w:rsid w:val="00276D65"/>
    <w:rsid w:val="00282676"/>
    <w:rsid w:val="002864DC"/>
    <w:rsid w:val="00287E49"/>
    <w:rsid w:val="00297254"/>
    <w:rsid w:val="002C3834"/>
    <w:rsid w:val="00330585"/>
    <w:rsid w:val="00337080"/>
    <w:rsid w:val="003556A2"/>
    <w:rsid w:val="00362695"/>
    <w:rsid w:val="00364632"/>
    <w:rsid w:val="003671EB"/>
    <w:rsid w:val="003700B8"/>
    <w:rsid w:val="00372AD7"/>
    <w:rsid w:val="00384182"/>
    <w:rsid w:val="003A7FC4"/>
    <w:rsid w:val="003B6159"/>
    <w:rsid w:val="003C3C77"/>
    <w:rsid w:val="003D381A"/>
    <w:rsid w:val="003D571D"/>
    <w:rsid w:val="003E4749"/>
    <w:rsid w:val="003E531C"/>
    <w:rsid w:val="003E6D52"/>
    <w:rsid w:val="003F09E9"/>
    <w:rsid w:val="0040007F"/>
    <w:rsid w:val="004069E0"/>
    <w:rsid w:val="004323E5"/>
    <w:rsid w:val="00436DBA"/>
    <w:rsid w:val="00451317"/>
    <w:rsid w:val="00456F35"/>
    <w:rsid w:val="004635C5"/>
    <w:rsid w:val="00465246"/>
    <w:rsid w:val="00472F19"/>
    <w:rsid w:val="00473469"/>
    <w:rsid w:val="00484D96"/>
    <w:rsid w:val="004A06B9"/>
    <w:rsid w:val="004A13FD"/>
    <w:rsid w:val="004C2B31"/>
    <w:rsid w:val="004C3962"/>
    <w:rsid w:val="004C5E16"/>
    <w:rsid w:val="004F0B51"/>
    <w:rsid w:val="00510E17"/>
    <w:rsid w:val="005118B3"/>
    <w:rsid w:val="0051263D"/>
    <w:rsid w:val="005268BB"/>
    <w:rsid w:val="00534A78"/>
    <w:rsid w:val="00543F77"/>
    <w:rsid w:val="0054563B"/>
    <w:rsid w:val="0054765F"/>
    <w:rsid w:val="00552306"/>
    <w:rsid w:val="00565974"/>
    <w:rsid w:val="0057161E"/>
    <w:rsid w:val="00580C21"/>
    <w:rsid w:val="005822FE"/>
    <w:rsid w:val="00587C10"/>
    <w:rsid w:val="00594202"/>
    <w:rsid w:val="005A0B1D"/>
    <w:rsid w:val="005B03AB"/>
    <w:rsid w:val="005C4DB0"/>
    <w:rsid w:val="005D3EF6"/>
    <w:rsid w:val="005D7521"/>
    <w:rsid w:val="005D77CA"/>
    <w:rsid w:val="005E1CDE"/>
    <w:rsid w:val="005E5C4E"/>
    <w:rsid w:val="005F536B"/>
    <w:rsid w:val="00603AE8"/>
    <w:rsid w:val="00606B52"/>
    <w:rsid w:val="00610C46"/>
    <w:rsid w:val="00621332"/>
    <w:rsid w:val="006229FF"/>
    <w:rsid w:val="006452F3"/>
    <w:rsid w:val="006467A3"/>
    <w:rsid w:val="00646B37"/>
    <w:rsid w:val="0065595D"/>
    <w:rsid w:val="00663686"/>
    <w:rsid w:val="00665AFD"/>
    <w:rsid w:val="00670A10"/>
    <w:rsid w:val="00673634"/>
    <w:rsid w:val="00684006"/>
    <w:rsid w:val="00695ECA"/>
    <w:rsid w:val="006A5DDA"/>
    <w:rsid w:val="006C130D"/>
    <w:rsid w:val="006C2B97"/>
    <w:rsid w:val="006E21B9"/>
    <w:rsid w:val="006E2448"/>
    <w:rsid w:val="006E4F60"/>
    <w:rsid w:val="006F04AB"/>
    <w:rsid w:val="006F160B"/>
    <w:rsid w:val="00703EA8"/>
    <w:rsid w:val="00730135"/>
    <w:rsid w:val="0073682D"/>
    <w:rsid w:val="00776B64"/>
    <w:rsid w:val="00790CCB"/>
    <w:rsid w:val="00792608"/>
    <w:rsid w:val="00793459"/>
    <w:rsid w:val="00795CAB"/>
    <w:rsid w:val="007A54D5"/>
    <w:rsid w:val="007A5B17"/>
    <w:rsid w:val="007B2F45"/>
    <w:rsid w:val="007B364D"/>
    <w:rsid w:val="007D2AAF"/>
    <w:rsid w:val="007D41D4"/>
    <w:rsid w:val="007D460D"/>
    <w:rsid w:val="007D51EE"/>
    <w:rsid w:val="007D5F5A"/>
    <w:rsid w:val="007F023B"/>
    <w:rsid w:val="008040EE"/>
    <w:rsid w:val="008121A4"/>
    <w:rsid w:val="00817637"/>
    <w:rsid w:val="00821D7E"/>
    <w:rsid w:val="00837E82"/>
    <w:rsid w:val="00840F76"/>
    <w:rsid w:val="00862564"/>
    <w:rsid w:val="008773AD"/>
    <w:rsid w:val="00885C56"/>
    <w:rsid w:val="008A61E0"/>
    <w:rsid w:val="008A6991"/>
    <w:rsid w:val="008A6C95"/>
    <w:rsid w:val="008A7514"/>
    <w:rsid w:val="008A7573"/>
    <w:rsid w:val="008B6DB5"/>
    <w:rsid w:val="008B7A3A"/>
    <w:rsid w:val="008C0CC5"/>
    <w:rsid w:val="0090416A"/>
    <w:rsid w:val="00916516"/>
    <w:rsid w:val="00916D13"/>
    <w:rsid w:val="0092358D"/>
    <w:rsid w:val="0092522E"/>
    <w:rsid w:val="0093793E"/>
    <w:rsid w:val="00940FB1"/>
    <w:rsid w:val="00957633"/>
    <w:rsid w:val="009623C8"/>
    <w:rsid w:val="009631F1"/>
    <w:rsid w:val="00964F0E"/>
    <w:rsid w:val="00984DDA"/>
    <w:rsid w:val="00985066"/>
    <w:rsid w:val="009868EA"/>
    <w:rsid w:val="00995101"/>
    <w:rsid w:val="009A030C"/>
    <w:rsid w:val="009A6FFC"/>
    <w:rsid w:val="009B4C4A"/>
    <w:rsid w:val="009D3D52"/>
    <w:rsid w:val="009F77F4"/>
    <w:rsid w:val="00A13525"/>
    <w:rsid w:val="00A2713B"/>
    <w:rsid w:val="00A3363B"/>
    <w:rsid w:val="00A41388"/>
    <w:rsid w:val="00A66785"/>
    <w:rsid w:val="00A702A7"/>
    <w:rsid w:val="00A76366"/>
    <w:rsid w:val="00A8233E"/>
    <w:rsid w:val="00A85F33"/>
    <w:rsid w:val="00A86520"/>
    <w:rsid w:val="00AA3272"/>
    <w:rsid w:val="00AC6A57"/>
    <w:rsid w:val="00AE0961"/>
    <w:rsid w:val="00B01B39"/>
    <w:rsid w:val="00B20CB5"/>
    <w:rsid w:val="00B24802"/>
    <w:rsid w:val="00B3609D"/>
    <w:rsid w:val="00B50CBD"/>
    <w:rsid w:val="00B5149B"/>
    <w:rsid w:val="00B515BD"/>
    <w:rsid w:val="00B52FA8"/>
    <w:rsid w:val="00B53206"/>
    <w:rsid w:val="00B571C6"/>
    <w:rsid w:val="00B779FF"/>
    <w:rsid w:val="00B846A2"/>
    <w:rsid w:val="00B96666"/>
    <w:rsid w:val="00BA4FA7"/>
    <w:rsid w:val="00BB688C"/>
    <w:rsid w:val="00BC7DAC"/>
    <w:rsid w:val="00C306C5"/>
    <w:rsid w:val="00C47EFC"/>
    <w:rsid w:val="00C60128"/>
    <w:rsid w:val="00C62241"/>
    <w:rsid w:val="00C72785"/>
    <w:rsid w:val="00C800DF"/>
    <w:rsid w:val="00C80114"/>
    <w:rsid w:val="00C84B6E"/>
    <w:rsid w:val="00C84C55"/>
    <w:rsid w:val="00C86B5A"/>
    <w:rsid w:val="00C91D4B"/>
    <w:rsid w:val="00CA39D3"/>
    <w:rsid w:val="00CA7B5F"/>
    <w:rsid w:val="00CB12A8"/>
    <w:rsid w:val="00CB3162"/>
    <w:rsid w:val="00CB6568"/>
    <w:rsid w:val="00CD5DD6"/>
    <w:rsid w:val="00CD6B48"/>
    <w:rsid w:val="00CD6C17"/>
    <w:rsid w:val="00CE1063"/>
    <w:rsid w:val="00CE1B65"/>
    <w:rsid w:val="00CE2193"/>
    <w:rsid w:val="00D16C5E"/>
    <w:rsid w:val="00D35515"/>
    <w:rsid w:val="00D60A23"/>
    <w:rsid w:val="00D64B1F"/>
    <w:rsid w:val="00D73F4F"/>
    <w:rsid w:val="00D96371"/>
    <w:rsid w:val="00DA550B"/>
    <w:rsid w:val="00DC422F"/>
    <w:rsid w:val="00DF1974"/>
    <w:rsid w:val="00DF72CE"/>
    <w:rsid w:val="00E02874"/>
    <w:rsid w:val="00E02E42"/>
    <w:rsid w:val="00E10B1C"/>
    <w:rsid w:val="00E164B2"/>
    <w:rsid w:val="00E24DCC"/>
    <w:rsid w:val="00E322B1"/>
    <w:rsid w:val="00E464F5"/>
    <w:rsid w:val="00E518C7"/>
    <w:rsid w:val="00E5539E"/>
    <w:rsid w:val="00E779B2"/>
    <w:rsid w:val="00E83F67"/>
    <w:rsid w:val="00E926FF"/>
    <w:rsid w:val="00EA024E"/>
    <w:rsid w:val="00EB56EF"/>
    <w:rsid w:val="00EB7993"/>
    <w:rsid w:val="00EC1688"/>
    <w:rsid w:val="00EC430E"/>
    <w:rsid w:val="00ED1F4C"/>
    <w:rsid w:val="00ED4076"/>
    <w:rsid w:val="00ED5353"/>
    <w:rsid w:val="00EE4C7D"/>
    <w:rsid w:val="00EE69EE"/>
    <w:rsid w:val="00EE721F"/>
    <w:rsid w:val="00EF0D56"/>
    <w:rsid w:val="00EF23B0"/>
    <w:rsid w:val="00F059C2"/>
    <w:rsid w:val="00F322E3"/>
    <w:rsid w:val="00F34493"/>
    <w:rsid w:val="00F37D61"/>
    <w:rsid w:val="00F530E6"/>
    <w:rsid w:val="00F534CB"/>
    <w:rsid w:val="00F54C5D"/>
    <w:rsid w:val="00F6487B"/>
    <w:rsid w:val="00F728AE"/>
    <w:rsid w:val="00F809E4"/>
    <w:rsid w:val="00F96431"/>
    <w:rsid w:val="00FA3859"/>
    <w:rsid w:val="00FB624C"/>
    <w:rsid w:val="00FD35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D52"/>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81CE4-958D-4C31-8044-3A6FE7288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8546</Words>
  <Characters>48713</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ДМШ</cp:lastModifiedBy>
  <cp:revision>3</cp:revision>
  <cp:lastPrinted>2016-09-22T08:42:00Z</cp:lastPrinted>
  <dcterms:created xsi:type="dcterms:W3CDTF">2017-03-28T07:52:00Z</dcterms:created>
  <dcterms:modified xsi:type="dcterms:W3CDTF">2017-03-30T14:27:00Z</dcterms:modified>
</cp:coreProperties>
</file>